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59C2B" w14:textId="77777777" w:rsidR="0079116B" w:rsidRPr="004E41AF" w:rsidRDefault="0079116B" w:rsidP="0079116B">
      <w:pPr>
        <w:pBdr>
          <w:bottom w:val="single" w:sz="12" w:space="1" w:color="auto"/>
        </w:pBdr>
        <w:jc w:val="center"/>
        <w:rPr>
          <w:rFonts w:ascii="Maiandra GD" w:hAnsi="Maiandra GD"/>
          <w:b/>
          <w:bCs/>
          <w:color w:val="17365D" w:themeColor="text2" w:themeShade="BF"/>
          <w:sz w:val="32"/>
          <w:szCs w:val="32"/>
        </w:rPr>
      </w:pPr>
      <w:r w:rsidRPr="004E41AF">
        <w:rPr>
          <w:rFonts w:ascii="Maiandra GD" w:hAnsi="Maiandra GD"/>
          <w:b/>
          <w:bCs/>
          <w:color w:val="17365D" w:themeColor="text2" w:themeShade="BF"/>
          <w:sz w:val="32"/>
          <w:szCs w:val="32"/>
        </w:rPr>
        <w:t>BREAKOUT SESSION MODERATOR GUIDE</w:t>
      </w:r>
    </w:p>
    <w:p w14:paraId="6564FDE7" w14:textId="77777777" w:rsidR="0079116B" w:rsidRPr="00F256A3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F256A3">
        <w:rPr>
          <w:rFonts w:ascii="Maiandra GD" w:hAnsi="Maiandra GD" w:cs="Times New Roman"/>
          <w:sz w:val="24"/>
          <w:szCs w:val="24"/>
        </w:rPr>
        <w:t>Session: Theme</w:t>
      </w:r>
      <w:r>
        <w:rPr>
          <w:rFonts w:ascii="Maiandra GD" w:hAnsi="Maiandra GD" w:cs="Times New Roman"/>
          <w:sz w:val="24"/>
          <w:szCs w:val="24"/>
        </w:rPr>
        <w:t xml:space="preserve"> </w:t>
      </w:r>
      <w:r w:rsidRPr="00650154">
        <w:rPr>
          <w:rFonts w:ascii="Maiandra GD" w:hAnsi="Maiandra GD" w:cs="Times New Roman"/>
          <w:b/>
          <w:bCs/>
          <w:sz w:val="24"/>
          <w:szCs w:val="24"/>
        </w:rPr>
        <w:t>4</w:t>
      </w:r>
      <w:r w:rsidRPr="00F256A3">
        <w:rPr>
          <w:rFonts w:ascii="Maiandra GD" w:hAnsi="Maiandra GD" w:cs="Times New Roman"/>
          <w:sz w:val="24"/>
          <w:szCs w:val="24"/>
        </w:rPr>
        <w:t xml:space="preserve">: </w:t>
      </w:r>
      <w:r w:rsidRPr="00BD6A00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Emerging Trends in the Qualifications Awarding System</w:t>
      </w:r>
    </w:p>
    <w:p w14:paraId="6E6D706A" w14:textId="77777777" w:rsidR="0079116B" w:rsidRPr="007C2A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 xml:space="preserve">Breakout Room </w:t>
      </w:r>
      <w:r w:rsidRPr="00032A8A">
        <w:rPr>
          <w:rFonts w:ascii="Maiandra GD" w:hAnsi="Maiandra GD" w:cs="Times New Roman"/>
          <w:b/>
          <w:bCs/>
          <w:sz w:val="24"/>
          <w:szCs w:val="24"/>
        </w:rPr>
        <w:t>4</w:t>
      </w:r>
      <w:r>
        <w:rPr>
          <w:rFonts w:ascii="Maiandra GD" w:hAnsi="Maiandra GD" w:cs="Times New Roman"/>
          <w:sz w:val="24"/>
          <w:szCs w:val="24"/>
        </w:rPr>
        <w:t xml:space="preserve">: </w:t>
      </w:r>
      <w:r>
        <w:rPr>
          <w:rFonts w:ascii="Maiandra GD" w:hAnsi="Maiandra GD" w:cs="Times New Roman"/>
          <w:b/>
          <w:bCs/>
          <w:sz w:val="24"/>
          <w:szCs w:val="24"/>
        </w:rPr>
        <w:t>Eagles</w:t>
      </w:r>
    </w:p>
    <w:p w14:paraId="777E891E" w14:textId="77777777" w:rsidR="0079116B" w:rsidRPr="007C2A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Time: 2:00 PM – 4:30 PM (150 minutes)</w:t>
      </w:r>
    </w:p>
    <w:p w14:paraId="4C5F326B" w14:textId="77777777" w:rsidR="0079116B" w:rsidRPr="007C2A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Structure: Opening, Presentations, Q&amp;A, Closing</w:t>
      </w:r>
    </w:p>
    <w:p w14:paraId="7B1E09B6" w14:textId="77777777" w:rsidR="0079116B" w:rsidRPr="006C6BA5" w:rsidRDefault="0079116B" w:rsidP="0079116B">
      <w:pPr>
        <w:pStyle w:val="Heading1"/>
        <w:spacing w:after="240" w:line="24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Time Allocation Schedule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07"/>
        <w:gridCol w:w="4050"/>
        <w:gridCol w:w="3870"/>
      </w:tblGrid>
      <w:tr w:rsidR="0079116B" w:rsidRPr="007C2A9D" w14:paraId="10251675" w14:textId="77777777" w:rsidTr="000F369C">
        <w:trPr>
          <w:trHeight w:val="332"/>
        </w:trPr>
        <w:tc>
          <w:tcPr>
            <w:tcW w:w="1507" w:type="dxa"/>
            <w:shd w:val="clear" w:color="auto" w:fill="FABF8F" w:themeFill="accent6" w:themeFillTint="99"/>
          </w:tcPr>
          <w:p w14:paraId="4A6778F6" w14:textId="77777777" w:rsidR="0079116B" w:rsidRPr="006C6BA5" w:rsidRDefault="0079116B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Serial No.</w:t>
            </w:r>
          </w:p>
        </w:tc>
        <w:tc>
          <w:tcPr>
            <w:tcW w:w="4050" w:type="dxa"/>
            <w:shd w:val="clear" w:color="auto" w:fill="FABF8F" w:themeFill="accent6" w:themeFillTint="99"/>
          </w:tcPr>
          <w:p w14:paraId="7E985A4B" w14:textId="77777777" w:rsidR="0079116B" w:rsidRPr="006C6BA5" w:rsidRDefault="0079116B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Session Item</w:t>
            </w:r>
          </w:p>
        </w:tc>
        <w:tc>
          <w:tcPr>
            <w:tcW w:w="3870" w:type="dxa"/>
            <w:shd w:val="clear" w:color="auto" w:fill="FABF8F" w:themeFill="accent6" w:themeFillTint="99"/>
          </w:tcPr>
          <w:p w14:paraId="35CCE2C9" w14:textId="77777777" w:rsidR="0079116B" w:rsidRPr="006C6BA5" w:rsidRDefault="0079116B" w:rsidP="000F369C">
            <w:pPr>
              <w:spacing w:line="360" w:lineRule="auto"/>
              <w:rPr>
                <w:rFonts w:ascii="Maiandra GD" w:hAnsi="Maiandra GD"/>
                <w:b/>
                <w:bCs/>
                <w:sz w:val="24"/>
                <w:szCs w:val="24"/>
              </w:rPr>
            </w:pPr>
            <w:r w:rsidRPr="006C6BA5">
              <w:rPr>
                <w:rFonts w:ascii="Maiandra GD" w:hAnsi="Maiandra GD"/>
                <w:b/>
                <w:bCs/>
                <w:sz w:val="24"/>
                <w:szCs w:val="24"/>
              </w:rPr>
              <w:t>Time [In Minutes]</w:t>
            </w:r>
          </w:p>
        </w:tc>
      </w:tr>
      <w:tr w:rsidR="0079116B" w:rsidRPr="007C2A9D" w14:paraId="60DA79F7" w14:textId="77777777" w:rsidTr="000F369C">
        <w:tc>
          <w:tcPr>
            <w:tcW w:w="1507" w:type="dxa"/>
          </w:tcPr>
          <w:p w14:paraId="79DB4D62" w14:textId="77777777" w:rsidR="0079116B" w:rsidRPr="007C2A9D" w:rsidRDefault="0079116B" w:rsidP="000F369C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6D34A25C" w14:textId="77777777" w:rsidR="0079116B" w:rsidRPr="007C2A9D" w:rsidRDefault="0079116B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Opening &amp; Framing </w:t>
            </w:r>
          </w:p>
        </w:tc>
        <w:tc>
          <w:tcPr>
            <w:tcW w:w="3870" w:type="dxa"/>
          </w:tcPr>
          <w:p w14:paraId="174583B5" w14:textId="77777777" w:rsidR="0079116B" w:rsidRPr="007C2A9D" w:rsidRDefault="0079116B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10 Mins</w:t>
            </w:r>
          </w:p>
        </w:tc>
      </w:tr>
      <w:tr w:rsidR="0079116B" w:rsidRPr="007C2A9D" w14:paraId="7033715A" w14:textId="77777777" w:rsidTr="000F369C">
        <w:tc>
          <w:tcPr>
            <w:tcW w:w="1507" w:type="dxa"/>
          </w:tcPr>
          <w:p w14:paraId="3885CFF3" w14:textId="77777777" w:rsidR="0079116B" w:rsidRPr="007C2A9D" w:rsidRDefault="0079116B" w:rsidP="000F369C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087613E" w14:textId="77777777" w:rsidR="0079116B" w:rsidRPr="00824CA0" w:rsidRDefault="0079116B" w:rsidP="000F369C">
            <w:pPr>
              <w:spacing w:line="360" w:lineRule="auto"/>
              <w:rPr>
                <w:rFonts w:ascii="Maiandra GD" w:hAnsi="Maiandra GD"/>
                <w:color w:val="EE0000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>Presentations [8 @ 10 mins]</w:t>
            </w:r>
          </w:p>
        </w:tc>
        <w:tc>
          <w:tcPr>
            <w:tcW w:w="3870" w:type="dxa"/>
          </w:tcPr>
          <w:p w14:paraId="64AA3155" w14:textId="77777777" w:rsidR="0079116B" w:rsidRPr="00824CA0" w:rsidRDefault="0079116B" w:rsidP="000F369C">
            <w:pPr>
              <w:spacing w:line="360" w:lineRule="auto"/>
              <w:rPr>
                <w:rFonts w:ascii="Maiandra GD" w:hAnsi="Maiandra GD"/>
                <w:color w:val="EE0000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80 Mins [1Hr 20 Mins]</w:t>
            </w:r>
          </w:p>
        </w:tc>
      </w:tr>
      <w:tr w:rsidR="0079116B" w:rsidRPr="007C2A9D" w14:paraId="17A34174" w14:textId="77777777" w:rsidTr="000F369C">
        <w:tc>
          <w:tcPr>
            <w:tcW w:w="1507" w:type="dxa"/>
          </w:tcPr>
          <w:p w14:paraId="00908F72" w14:textId="77777777" w:rsidR="0079116B" w:rsidRPr="007C2A9D" w:rsidRDefault="0079116B" w:rsidP="000F369C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44DBC4BB" w14:textId="77777777" w:rsidR="0079116B" w:rsidRPr="00824CA0" w:rsidRDefault="0079116B" w:rsidP="000F369C">
            <w:pPr>
              <w:spacing w:line="360" w:lineRule="auto"/>
              <w:rPr>
                <w:rFonts w:ascii="Maiandra GD" w:hAnsi="Maiandra GD"/>
                <w:color w:val="EE0000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Q&amp;A Session  </w:t>
            </w:r>
          </w:p>
        </w:tc>
        <w:tc>
          <w:tcPr>
            <w:tcW w:w="3870" w:type="dxa"/>
          </w:tcPr>
          <w:p w14:paraId="3E171C3E" w14:textId="77777777" w:rsidR="0079116B" w:rsidRPr="00824CA0" w:rsidRDefault="0079116B" w:rsidP="000F369C">
            <w:pPr>
              <w:spacing w:line="360" w:lineRule="auto"/>
              <w:rPr>
                <w:rFonts w:ascii="Maiandra GD" w:hAnsi="Maiandra GD"/>
                <w:color w:val="EE0000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55 Mins</w:t>
            </w:r>
          </w:p>
        </w:tc>
      </w:tr>
      <w:tr w:rsidR="0079116B" w:rsidRPr="007C2A9D" w14:paraId="6D1CAAEF" w14:textId="77777777" w:rsidTr="000F369C">
        <w:trPr>
          <w:trHeight w:val="242"/>
        </w:trPr>
        <w:tc>
          <w:tcPr>
            <w:tcW w:w="1507" w:type="dxa"/>
          </w:tcPr>
          <w:p w14:paraId="6D12CB31" w14:textId="77777777" w:rsidR="0079116B" w:rsidRPr="007C2A9D" w:rsidRDefault="0079116B" w:rsidP="000F369C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509FEA8" w14:textId="77777777" w:rsidR="0079116B" w:rsidRPr="00824CA0" w:rsidRDefault="0079116B" w:rsidP="000F369C">
            <w:pPr>
              <w:spacing w:line="360" w:lineRule="auto"/>
              <w:rPr>
                <w:rFonts w:ascii="Maiandra GD" w:hAnsi="Maiandra GD"/>
                <w:color w:val="EE0000"/>
                <w:sz w:val="24"/>
                <w:szCs w:val="24"/>
              </w:rPr>
            </w:pPr>
            <w:r w:rsidRPr="008F5E28">
              <w:rPr>
                <w:rFonts w:ascii="Maiandra GD" w:hAnsi="Maiandra GD" w:cs="Times New Roman"/>
                <w:sz w:val="24"/>
                <w:szCs w:val="24"/>
              </w:rPr>
              <w:t xml:space="preserve">Closing Remarks  </w:t>
            </w:r>
          </w:p>
        </w:tc>
        <w:tc>
          <w:tcPr>
            <w:tcW w:w="3870" w:type="dxa"/>
          </w:tcPr>
          <w:p w14:paraId="6B7B1D37" w14:textId="77777777" w:rsidR="0079116B" w:rsidRPr="00824CA0" w:rsidRDefault="0079116B" w:rsidP="000F369C">
            <w:pPr>
              <w:spacing w:line="360" w:lineRule="auto"/>
              <w:rPr>
                <w:rFonts w:ascii="Maiandra GD" w:hAnsi="Maiandra GD"/>
                <w:color w:val="EE0000"/>
                <w:sz w:val="24"/>
                <w:szCs w:val="24"/>
              </w:rPr>
            </w:pPr>
            <w:r w:rsidRPr="008F5E28">
              <w:rPr>
                <w:rFonts w:ascii="Maiandra GD" w:hAnsi="Maiandra GD"/>
                <w:sz w:val="24"/>
                <w:szCs w:val="24"/>
              </w:rPr>
              <w:t>5 Mins</w:t>
            </w:r>
          </w:p>
        </w:tc>
      </w:tr>
      <w:tr w:rsidR="0079116B" w:rsidRPr="007C2A9D" w14:paraId="605B951F" w14:textId="77777777" w:rsidTr="000F369C">
        <w:tc>
          <w:tcPr>
            <w:tcW w:w="1507" w:type="dxa"/>
          </w:tcPr>
          <w:p w14:paraId="7FD678A6" w14:textId="77777777" w:rsidR="0079116B" w:rsidRPr="007C2A9D" w:rsidRDefault="0079116B" w:rsidP="000F369C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</w:p>
        </w:tc>
        <w:tc>
          <w:tcPr>
            <w:tcW w:w="4050" w:type="dxa"/>
          </w:tcPr>
          <w:p w14:paraId="61DF72D0" w14:textId="77777777" w:rsidR="0079116B" w:rsidRPr="007C2A9D" w:rsidRDefault="0079116B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 w:cs="Times New Roman"/>
                <w:sz w:val="24"/>
                <w:szCs w:val="24"/>
              </w:rPr>
              <w:t xml:space="preserve">Total </w:t>
            </w:r>
            <w:r>
              <w:rPr>
                <w:rFonts w:ascii="Maiandra GD" w:hAnsi="Maiandra GD" w:cs="Times New Roman"/>
                <w:sz w:val="24"/>
                <w:szCs w:val="24"/>
              </w:rPr>
              <w:t>Time</w:t>
            </w:r>
          </w:p>
        </w:tc>
        <w:tc>
          <w:tcPr>
            <w:tcW w:w="3870" w:type="dxa"/>
          </w:tcPr>
          <w:p w14:paraId="54446ECD" w14:textId="77777777" w:rsidR="0079116B" w:rsidRPr="007C2A9D" w:rsidRDefault="0079116B" w:rsidP="000F369C">
            <w:pPr>
              <w:spacing w:line="360" w:lineRule="auto"/>
              <w:rPr>
                <w:rFonts w:ascii="Maiandra GD" w:hAnsi="Maiandra GD"/>
                <w:sz w:val="24"/>
                <w:szCs w:val="24"/>
              </w:rPr>
            </w:pPr>
            <w:r w:rsidRPr="007C2A9D">
              <w:rPr>
                <w:rFonts w:ascii="Maiandra GD" w:hAnsi="Maiandra GD"/>
                <w:sz w:val="24"/>
                <w:szCs w:val="24"/>
              </w:rPr>
              <w:t>2hrs 30 minutes</w:t>
            </w:r>
          </w:p>
        </w:tc>
      </w:tr>
    </w:tbl>
    <w:p w14:paraId="3474C09F" w14:textId="77777777" w:rsidR="0079116B" w:rsidRPr="006C6BA5" w:rsidRDefault="0079116B" w:rsidP="0079116B">
      <w:pPr>
        <w:pStyle w:val="Heading1"/>
        <w:numPr>
          <w:ilvl w:val="0"/>
          <w:numId w:val="16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Moderator Opening brief and Session Framing [10 Minutes]</w:t>
      </w:r>
    </w:p>
    <w:p w14:paraId="7E0E5EFC" w14:textId="77777777" w:rsidR="0079116B" w:rsidRPr="008B03ED" w:rsidRDefault="0079116B" w:rsidP="0079116B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4D376B">
        <w:rPr>
          <w:rFonts w:ascii="Maiandra GD" w:hAnsi="Maiandra GD" w:cs="Times New Roman"/>
          <w:sz w:val="24"/>
          <w:szCs w:val="24"/>
        </w:rPr>
        <w:t xml:space="preserve">Good afternoon, ladies and gentlemen. Welcome to this breakout session of the Inaugural National Qualifications Conference. </w:t>
      </w:r>
      <w:r w:rsidRPr="00C97FB9">
        <w:rPr>
          <w:rFonts w:ascii="Maiandra GD" w:hAnsi="Maiandra GD" w:cs="Times New Roman"/>
          <w:sz w:val="24"/>
          <w:szCs w:val="24"/>
        </w:rPr>
        <w:t xml:space="preserve">My name is </w:t>
      </w:r>
      <w:r w:rsidRPr="006A4039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Elias Gitau</w:t>
      </w:r>
      <w:r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 xml:space="preserve"> </w:t>
      </w:r>
      <w:r w:rsidRPr="006A4039">
        <w:rPr>
          <w:rFonts w:ascii="Maiandra GD" w:hAnsi="Maiandra GD" w:cs="Times New Roman"/>
          <w:color w:val="000000" w:themeColor="text1"/>
          <w:sz w:val="24"/>
          <w:szCs w:val="24"/>
        </w:rPr>
        <w:t xml:space="preserve">from </w:t>
      </w:r>
      <w:r w:rsidRPr="006A4039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Nyeri National Polytechnic</w:t>
      </w:r>
      <w:r w:rsidRPr="000440E1">
        <w:rPr>
          <w:rFonts w:ascii="Maiandra GD" w:hAnsi="Maiandra GD" w:cs="Times New Roman"/>
          <w:b/>
          <w:bCs/>
          <w:sz w:val="24"/>
          <w:szCs w:val="24"/>
        </w:rPr>
        <w:t>,</w:t>
      </w:r>
      <w:r w:rsidRPr="00C97FB9">
        <w:rPr>
          <w:rFonts w:ascii="Maiandra GD" w:hAnsi="Maiandra GD" w:cs="Times New Roman"/>
          <w:sz w:val="24"/>
          <w:szCs w:val="24"/>
        </w:rPr>
        <w:t xml:space="preserve"> </w:t>
      </w:r>
      <w:r w:rsidRPr="004D376B">
        <w:rPr>
          <w:rFonts w:ascii="Maiandra GD" w:hAnsi="Maiandra GD" w:cs="Times New Roman"/>
          <w:sz w:val="24"/>
          <w:szCs w:val="24"/>
        </w:rPr>
        <w:t>and I am honored to moderate this session focused on the theme</w:t>
      </w:r>
      <w:r>
        <w:rPr>
          <w:rFonts w:ascii="Maiandra GD" w:hAnsi="Maiandra GD" w:cs="Times New Roman"/>
          <w:sz w:val="24"/>
          <w:szCs w:val="24"/>
        </w:rPr>
        <w:t xml:space="preserve">, </w:t>
      </w:r>
      <w:r w:rsidRPr="008B03ED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Emerging Trends in the Qualifications Awarding System.</w:t>
      </w:r>
    </w:p>
    <w:p w14:paraId="085EF7D7" w14:textId="77777777" w:rsidR="0079116B" w:rsidRPr="007C2A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For this session, I would like us to proceed in a structured and engaging manner to ensure we maximize both learning from the great presentations that will be made and enhanced interactions</w:t>
      </w:r>
      <w:r>
        <w:rPr>
          <w:rFonts w:ascii="Maiandra GD" w:hAnsi="Maiandra GD" w:cs="Times New Roman"/>
          <w:sz w:val="24"/>
          <w:szCs w:val="24"/>
        </w:rPr>
        <w:t xml:space="preserve"> among and between participants, and presenters as well</w:t>
      </w:r>
      <w:r w:rsidRPr="007C2A9D">
        <w:rPr>
          <w:rFonts w:ascii="Maiandra GD" w:hAnsi="Maiandra GD" w:cs="Times New Roman"/>
          <w:sz w:val="24"/>
          <w:szCs w:val="24"/>
        </w:rPr>
        <w:t>.</w:t>
      </w:r>
    </w:p>
    <w:p w14:paraId="3E56A42F" w14:textId="77777777" w:rsidR="0079116B" w:rsidRPr="006B6F00" w:rsidRDefault="0079116B" w:rsidP="0079116B">
      <w:pPr>
        <w:jc w:val="both"/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 xml:space="preserve">We will begin with a series of </w:t>
      </w:r>
      <w:r w:rsidRPr="006B6F00">
        <w:rPr>
          <w:rFonts w:ascii="Maiandra GD" w:hAnsi="Maiandra GD" w:cs="Times New Roman"/>
          <w:color w:val="000000" w:themeColor="text1"/>
          <w:sz w:val="24"/>
          <w:szCs w:val="24"/>
        </w:rPr>
        <w:t xml:space="preserve">eight (8) abstract presentations aligned to our thematic area. To ensure we maximize our time and leave room for a deep-dive discussion, each presenter will have exactly </w:t>
      </w:r>
      <w:r w:rsidRPr="006B6F00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10 minutes</w:t>
      </w:r>
      <w:r w:rsidRPr="006B6F00">
        <w:rPr>
          <w:rFonts w:ascii="Maiandra GD" w:hAnsi="Maiandra GD" w:cs="Times New Roman"/>
          <w:color w:val="000000" w:themeColor="text1"/>
          <w:sz w:val="24"/>
          <w:szCs w:val="24"/>
        </w:rPr>
        <w:t xml:space="preserve"> for their presentation. </w:t>
      </w:r>
      <w:r w:rsidRPr="006B6F00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I will provide a signal when you have two minutes remaining to help us stay on time.</w:t>
      </w:r>
    </w:p>
    <w:p w14:paraId="1CE577F1" w14:textId="0C4384C8" w:rsidR="0079116B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6B6F00">
        <w:rPr>
          <w:rFonts w:ascii="Maiandra GD" w:hAnsi="Maiandra GD" w:cs="Times New Roman"/>
          <w:color w:val="000000" w:themeColor="text1"/>
          <w:sz w:val="24"/>
          <w:szCs w:val="24"/>
        </w:rPr>
        <w:t xml:space="preserve">We will hold all questions until the end of the final presentation to allow for a comprehensive </w:t>
      </w:r>
      <w:r w:rsidR="009D4F98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80</w:t>
      </w:r>
      <w:r w:rsidRPr="006B6F00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-minute plenary session.</w:t>
      </w:r>
      <w:r w:rsidRPr="006B6F00">
        <w:rPr>
          <w:rFonts w:ascii="Maiandra GD" w:hAnsi="Maiandra GD" w:cs="Times New Roman"/>
          <w:color w:val="000000" w:themeColor="text1"/>
          <w:sz w:val="24"/>
          <w:szCs w:val="24"/>
        </w:rPr>
        <w:t xml:space="preserve"> This</w:t>
      </w:r>
      <w:r w:rsidRPr="00E31FF1">
        <w:rPr>
          <w:rFonts w:ascii="Maiandra GD" w:hAnsi="Maiandra GD" w:cs="Times New Roman"/>
          <w:sz w:val="24"/>
          <w:szCs w:val="24"/>
        </w:rPr>
        <w:t xml:space="preserve"> will give us the opportunity to connect the dots between the </w:t>
      </w:r>
      <w:r>
        <w:rPr>
          <w:rFonts w:ascii="Maiandra GD" w:hAnsi="Maiandra GD" w:cs="Times New Roman"/>
          <w:sz w:val="24"/>
          <w:szCs w:val="24"/>
        </w:rPr>
        <w:t>various presentations and the</w:t>
      </w:r>
      <w:r w:rsidRPr="00E31FF1">
        <w:rPr>
          <w:rFonts w:ascii="Maiandra GD" w:hAnsi="Maiandra GD" w:cs="Times New Roman"/>
          <w:sz w:val="24"/>
          <w:szCs w:val="24"/>
        </w:rPr>
        <w:t xml:space="preserve"> insights </w:t>
      </w:r>
      <w:r>
        <w:rPr>
          <w:rFonts w:ascii="Maiandra GD" w:hAnsi="Maiandra GD" w:cs="Times New Roman"/>
          <w:sz w:val="24"/>
          <w:szCs w:val="24"/>
        </w:rPr>
        <w:t xml:space="preserve">thereof as </w:t>
      </w:r>
      <w:r w:rsidRPr="00E31FF1">
        <w:rPr>
          <w:rFonts w:ascii="Maiandra GD" w:hAnsi="Maiandra GD" w:cs="Times New Roman"/>
          <w:sz w:val="24"/>
          <w:szCs w:val="24"/>
        </w:rPr>
        <w:t xml:space="preserve">shared today. </w:t>
      </w:r>
    </w:p>
    <w:p w14:paraId="2A371C5D" w14:textId="77777777" w:rsidR="0079116B" w:rsidRPr="007C2A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I encourage all participants to note down key questions during the presentations so that we can have a rich and focused discussion afterward.</w:t>
      </w:r>
    </w:p>
    <w:p w14:paraId="1F47DE06" w14:textId="77777777" w:rsidR="0079116B" w:rsidRPr="007C2A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At the end of the session, I will provide brief closing remarks capturing key insights and emerging themes.</w:t>
      </w:r>
    </w:p>
    <w:p w14:paraId="231D5589" w14:textId="77777777" w:rsidR="0079116B" w:rsidRPr="007C2A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t>Let us maintain time discipline and active participation throughout the session.</w:t>
      </w:r>
    </w:p>
    <w:p w14:paraId="37673BF1" w14:textId="77777777" w:rsidR="0079116B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7C2A9D">
        <w:rPr>
          <w:rFonts w:ascii="Maiandra GD" w:hAnsi="Maiandra GD" w:cs="Times New Roman"/>
          <w:sz w:val="24"/>
          <w:szCs w:val="24"/>
        </w:rPr>
        <w:lastRenderedPageBreak/>
        <w:t>With that, let us begin our first presentation.</w:t>
      </w:r>
    </w:p>
    <w:p w14:paraId="0E7357DB" w14:textId="77777777" w:rsidR="0079116B" w:rsidRPr="006C6BA5" w:rsidRDefault="0079116B" w:rsidP="0079116B">
      <w:pPr>
        <w:pStyle w:val="Heading1"/>
        <w:numPr>
          <w:ilvl w:val="0"/>
          <w:numId w:val="16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List of presentations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80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tbl>
      <w:tblPr>
        <w:tblW w:w="96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600"/>
        <w:gridCol w:w="2630"/>
        <w:gridCol w:w="1500"/>
      </w:tblGrid>
      <w:tr w:rsidR="0079116B" w:rsidRPr="004E41AF" w14:paraId="0A22E5A1" w14:textId="77777777" w:rsidTr="000F369C">
        <w:trPr>
          <w:trHeight w:val="413"/>
        </w:trPr>
        <w:tc>
          <w:tcPr>
            <w:tcW w:w="900" w:type="dxa"/>
            <w:shd w:val="clear" w:color="auto" w:fill="FABF8F" w:themeFill="accent6" w:themeFillTint="99"/>
            <w:vAlign w:val="center"/>
            <w:hideMark/>
          </w:tcPr>
          <w:p w14:paraId="79FE3516" w14:textId="77777777" w:rsidR="0079116B" w:rsidRPr="004E41AF" w:rsidRDefault="0079116B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 xml:space="preserve">S. </w:t>
            </w: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4600" w:type="dxa"/>
            <w:shd w:val="clear" w:color="auto" w:fill="FABF8F" w:themeFill="accent6" w:themeFillTint="99"/>
            <w:vAlign w:val="center"/>
            <w:hideMark/>
          </w:tcPr>
          <w:p w14:paraId="2847869A" w14:textId="77777777" w:rsidR="0079116B" w:rsidRPr="004E41AF" w:rsidRDefault="0079116B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Abstract Title</w:t>
            </w:r>
          </w:p>
        </w:tc>
        <w:tc>
          <w:tcPr>
            <w:tcW w:w="2630" w:type="dxa"/>
            <w:shd w:val="clear" w:color="auto" w:fill="FABF8F" w:themeFill="accent6" w:themeFillTint="99"/>
            <w:vAlign w:val="center"/>
            <w:hideMark/>
          </w:tcPr>
          <w:p w14:paraId="5B03944A" w14:textId="77777777" w:rsidR="0079116B" w:rsidRPr="0002766B" w:rsidRDefault="0079116B" w:rsidP="000F369C">
            <w:pPr>
              <w:spacing w:after="0" w:line="240" w:lineRule="auto"/>
              <w:jc w:val="center"/>
              <w:rPr>
                <w:rFonts w:ascii="Maiandra GD" w:eastAsia="Times New Roman" w:hAnsi="Maiandra GD" w:cs="Times New Roman"/>
                <w:b/>
                <w:bCs/>
                <w:color w:val="EE0000"/>
                <w:sz w:val="24"/>
                <w:szCs w:val="24"/>
              </w:rPr>
            </w:pPr>
            <w:r w:rsidRPr="006A4039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Presenter</w:t>
            </w:r>
          </w:p>
        </w:tc>
        <w:tc>
          <w:tcPr>
            <w:tcW w:w="1500" w:type="dxa"/>
            <w:shd w:val="clear" w:color="auto" w:fill="FABF8F" w:themeFill="accent6" w:themeFillTint="99"/>
            <w:vAlign w:val="center"/>
            <w:hideMark/>
          </w:tcPr>
          <w:p w14:paraId="335CCCA0" w14:textId="77777777" w:rsidR="0079116B" w:rsidRPr="004E41AF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</w:pPr>
            <w:r w:rsidRPr="004E41AF">
              <w:rPr>
                <w:rFonts w:ascii="Maiandra GD" w:eastAsia="Times New Roman" w:hAnsi="Maiandra GD" w:cs="Times New Roman"/>
                <w:b/>
                <w:bCs/>
                <w:color w:val="000000"/>
                <w:sz w:val="24"/>
                <w:szCs w:val="24"/>
              </w:rPr>
              <w:t>Time Slot</w:t>
            </w:r>
          </w:p>
        </w:tc>
      </w:tr>
      <w:tr w:rsidR="0079116B" w:rsidRPr="007C2A9D" w14:paraId="1FF5E4F1" w14:textId="77777777" w:rsidTr="000F369C">
        <w:trPr>
          <w:trHeight w:val="449"/>
        </w:trPr>
        <w:tc>
          <w:tcPr>
            <w:tcW w:w="900" w:type="dxa"/>
            <w:vAlign w:val="center"/>
          </w:tcPr>
          <w:p w14:paraId="77CFFA3F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00C03BE6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AI-Driven Monitoring of Competency Acquisition in Modularized TVET</w:t>
            </w:r>
          </w:p>
        </w:tc>
        <w:tc>
          <w:tcPr>
            <w:tcW w:w="2630" w:type="dxa"/>
            <w:vAlign w:val="center"/>
            <w:hideMark/>
          </w:tcPr>
          <w:p w14:paraId="69C6A784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Chepkwony Peter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Raphael Murei</w:t>
            </w:r>
          </w:p>
        </w:tc>
        <w:tc>
          <w:tcPr>
            <w:tcW w:w="1500" w:type="dxa"/>
            <w:vAlign w:val="center"/>
            <w:hideMark/>
          </w:tcPr>
          <w:p w14:paraId="05155F4E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2:10 – 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9116B" w:rsidRPr="007C2A9D" w14:paraId="28E9BAC7" w14:textId="77777777" w:rsidTr="000F369C">
        <w:trPr>
          <w:trHeight w:val="404"/>
        </w:trPr>
        <w:tc>
          <w:tcPr>
            <w:tcW w:w="900" w:type="dxa"/>
            <w:vAlign w:val="center"/>
          </w:tcPr>
          <w:p w14:paraId="375CAE78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799DFEEB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Artificial Intelligence as a Quality Assurance Engine: </w:t>
            </w:r>
            <w:r w:rsidRPr="00C01ABC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AI-QARE Framework</w:t>
            </w:r>
          </w:p>
        </w:tc>
        <w:tc>
          <w:tcPr>
            <w:tcW w:w="2630" w:type="dxa"/>
            <w:vAlign w:val="center"/>
            <w:hideMark/>
          </w:tcPr>
          <w:p w14:paraId="3D496898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Otieno Peter Ochieng</w:t>
            </w:r>
          </w:p>
        </w:tc>
        <w:tc>
          <w:tcPr>
            <w:tcW w:w="1500" w:type="dxa"/>
            <w:vAlign w:val="center"/>
            <w:hideMark/>
          </w:tcPr>
          <w:p w14:paraId="443E665C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2:2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79116B" w:rsidRPr="007C2A9D" w14:paraId="45277526" w14:textId="77777777" w:rsidTr="000F369C">
        <w:trPr>
          <w:trHeight w:val="440"/>
        </w:trPr>
        <w:tc>
          <w:tcPr>
            <w:tcW w:w="900" w:type="dxa"/>
            <w:vAlign w:val="center"/>
          </w:tcPr>
          <w:p w14:paraId="29AF3897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421AB998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Scaling Green Skills: </w:t>
            </w:r>
            <w:r w:rsidRPr="00C01ABC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Solar Energy Training with Gender Inclusion</w:t>
            </w:r>
          </w:p>
        </w:tc>
        <w:tc>
          <w:tcPr>
            <w:tcW w:w="2630" w:type="dxa"/>
            <w:vAlign w:val="center"/>
            <w:hideMark/>
          </w:tcPr>
          <w:p w14:paraId="164ED3AA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Cynthia Chepkoech Koech</w:t>
            </w:r>
          </w:p>
        </w:tc>
        <w:tc>
          <w:tcPr>
            <w:tcW w:w="1500" w:type="dxa"/>
            <w:vAlign w:val="center"/>
            <w:hideMark/>
          </w:tcPr>
          <w:p w14:paraId="691AD342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79116B" w:rsidRPr="007C2A9D" w14:paraId="0F067FD7" w14:textId="77777777" w:rsidTr="000F369C">
        <w:trPr>
          <w:trHeight w:val="440"/>
        </w:trPr>
        <w:tc>
          <w:tcPr>
            <w:tcW w:w="900" w:type="dxa"/>
            <w:vAlign w:val="center"/>
          </w:tcPr>
          <w:p w14:paraId="15C61B68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6C162E22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Integrating Digital Transformation and Green Skills in NQFs</w:t>
            </w:r>
          </w:p>
        </w:tc>
        <w:tc>
          <w:tcPr>
            <w:tcW w:w="2630" w:type="dxa"/>
            <w:vAlign w:val="center"/>
            <w:hideMark/>
          </w:tcPr>
          <w:p w14:paraId="29F4C7E3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Nathaniel Karanja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Adams Yakini</w:t>
            </w:r>
          </w:p>
        </w:tc>
        <w:tc>
          <w:tcPr>
            <w:tcW w:w="1500" w:type="dxa"/>
            <w:vAlign w:val="center"/>
            <w:hideMark/>
          </w:tcPr>
          <w:p w14:paraId="2EA51AEB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40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9116B" w:rsidRPr="007C2A9D" w14:paraId="39796A36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0763261D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  <w:hideMark/>
          </w:tcPr>
          <w:p w14:paraId="01B9D332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Micro-credentials, Digital Badges, and the Disruption of Systems</w:t>
            </w:r>
          </w:p>
        </w:tc>
        <w:tc>
          <w:tcPr>
            <w:tcW w:w="2630" w:type="dxa"/>
            <w:vAlign w:val="center"/>
            <w:hideMark/>
          </w:tcPr>
          <w:p w14:paraId="50E7E288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Dr. Mercy Maina</w:t>
            </w:r>
            <w:r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Margaret Waithaka </w:t>
            </w:r>
          </w:p>
        </w:tc>
        <w:tc>
          <w:tcPr>
            <w:tcW w:w="1500" w:type="dxa"/>
            <w:vAlign w:val="center"/>
            <w:hideMark/>
          </w:tcPr>
          <w:p w14:paraId="6AEA4C2E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2: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50</w:t>
            </w:r>
            <w:r w:rsidRPr="007C2A9D"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 xml:space="preserve"> – 3:</w:t>
            </w: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79116B" w:rsidRPr="007C2A9D" w14:paraId="28F96D49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01EC69DF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</w:tcPr>
          <w:p w14:paraId="65A631BA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AI Misuse Among TVET Students: </w:t>
            </w:r>
            <w:r w:rsidRPr="00C01ABC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Challenges and Ethical Opportunities</w:t>
            </w:r>
          </w:p>
        </w:tc>
        <w:tc>
          <w:tcPr>
            <w:tcW w:w="2630" w:type="dxa"/>
            <w:vAlign w:val="center"/>
          </w:tcPr>
          <w:p w14:paraId="33CEA2BC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Mr. Harrison Wairegi</w:t>
            </w:r>
          </w:p>
        </w:tc>
        <w:tc>
          <w:tcPr>
            <w:tcW w:w="1500" w:type="dxa"/>
            <w:vAlign w:val="center"/>
          </w:tcPr>
          <w:p w14:paraId="1945E1F0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3:00 – 3:10</w:t>
            </w:r>
          </w:p>
        </w:tc>
      </w:tr>
      <w:tr w:rsidR="0079116B" w:rsidRPr="007C2A9D" w14:paraId="49E35F5F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03E24CBC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</w:tcPr>
          <w:p w14:paraId="1BA67927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 xml:space="preserve">Skills Verification Using AI in TVET: </w:t>
            </w:r>
            <w:r w:rsidRPr="00C01ABC">
              <w:rPr>
                <w:rFonts w:ascii="Maiandra GD" w:eastAsia="Times New Roman" w:hAnsi="Maiandra GD" w:cs="Times New Roman"/>
                <w:i/>
                <w:iCs/>
                <w:color w:val="000000" w:themeColor="text1"/>
                <w:sz w:val="24"/>
                <w:szCs w:val="24"/>
              </w:rPr>
              <w:t>A Proposed Framework</w:t>
            </w:r>
          </w:p>
        </w:tc>
        <w:tc>
          <w:tcPr>
            <w:tcW w:w="2630" w:type="dxa"/>
            <w:vAlign w:val="center"/>
          </w:tcPr>
          <w:p w14:paraId="5C829120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>Sammy Kituyi Matanda</w:t>
            </w:r>
          </w:p>
        </w:tc>
        <w:tc>
          <w:tcPr>
            <w:tcW w:w="1500" w:type="dxa"/>
            <w:vAlign w:val="center"/>
          </w:tcPr>
          <w:p w14:paraId="18066F2A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3:10 – 3:20</w:t>
            </w:r>
          </w:p>
        </w:tc>
      </w:tr>
      <w:tr w:rsidR="0079116B" w:rsidRPr="007C2A9D" w14:paraId="77504105" w14:textId="77777777" w:rsidTr="000F369C">
        <w:trPr>
          <w:trHeight w:val="485"/>
        </w:trPr>
        <w:tc>
          <w:tcPr>
            <w:tcW w:w="900" w:type="dxa"/>
            <w:vAlign w:val="center"/>
          </w:tcPr>
          <w:p w14:paraId="32CE936F" w14:textId="77777777" w:rsidR="0079116B" w:rsidRPr="00F06BC0" w:rsidRDefault="0079116B" w:rsidP="000F369C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right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  <w:vAlign w:val="center"/>
          </w:tcPr>
          <w:p w14:paraId="39FACD96" w14:textId="77777777" w:rsidR="0079116B" w:rsidRPr="00C01ABC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1ABC">
              <w:rPr>
                <w:rFonts w:ascii="Maiandra GD" w:eastAsia="Times New Roman" w:hAnsi="Maiandra GD" w:cs="Times New Roman"/>
                <w:b/>
                <w:bCs/>
                <w:color w:val="000000" w:themeColor="text1"/>
                <w:sz w:val="24"/>
                <w:szCs w:val="24"/>
              </w:rPr>
              <w:t>AIoT Pest Detection and Management System for Smallholder Farms</w:t>
            </w:r>
          </w:p>
        </w:tc>
        <w:tc>
          <w:tcPr>
            <w:tcW w:w="2630" w:type="dxa"/>
            <w:vAlign w:val="center"/>
          </w:tcPr>
          <w:p w14:paraId="65ADB92C" w14:textId="77777777" w:rsidR="0079116B" w:rsidRPr="002C7C69" w:rsidRDefault="0079116B" w:rsidP="000F369C">
            <w:pPr>
              <w:spacing w:after="0"/>
              <w:jc w:val="both"/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</w:pPr>
            <w:r w:rsidRPr="002C7C69">
              <w:rPr>
                <w:rFonts w:ascii="Maiandra GD" w:eastAsia="Times New Roman" w:hAnsi="Maiandra GD" w:cs="Times New Roman"/>
                <w:color w:val="000000" w:themeColor="text1"/>
                <w:sz w:val="24"/>
                <w:szCs w:val="24"/>
              </w:rPr>
              <w:t xml:space="preserve">Anyange Mark Wisdom </w:t>
            </w:r>
          </w:p>
        </w:tc>
        <w:tc>
          <w:tcPr>
            <w:tcW w:w="1500" w:type="dxa"/>
            <w:vAlign w:val="center"/>
          </w:tcPr>
          <w:p w14:paraId="54A5CA57" w14:textId="77777777" w:rsidR="0079116B" w:rsidRPr="007C2A9D" w:rsidRDefault="0079116B" w:rsidP="000F369C">
            <w:pPr>
              <w:spacing w:after="0" w:line="240" w:lineRule="auto"/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</w:pPr>
            <w:r>
              <w:rPr>
                <w:rFonts w:ascii="Maiandra GD" w:eastAsia="Times New Roman" w:hAnsi="Maiandra GD" w:cs="Times New Roman"/>
                <w:color w:val="000000"/>
                <w:sz w:val="24"/>
                <w:szCs w:val="24"/>
              </w:rPr>
              <w:t>3:20 – 3:30</w:t>
            </w:r>
          </w:p>
        </w:tc>
      </w:tr>
    </w:tbl>
    <w:p w14:paraId="5CDB5FB7" w14:textId="77777777" w:rsidR="0079116B" w:rsidRPr="00804482" w:rsidRDefault="0079116B" w:rsidP="0079116B">
      <w:pPr>
        <w:pStyle w:val="Heading1"/>
        <w:numPr>
          <w:ilvl w:val="0"/>
          <w:numId w:val="43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804482">
        <w:rPr>
          <w:rFonts w:ascii="Maiandra GD" w:hAnsi="Maiandra GD" w:cs="Times New Roman"/>
          <w:color w:val="000000" w:themeColor="text1"/>
          <w:sz w:val="24"/>
          <w:szCs w:val="24"/>
        </w:rPr>
        <w:t xml:space="preserve">Link to Abstracts: </w:t>
      </w:r>
      <w:hyperlink r:id="rId8" w:history="1">
        <w:r w:rsidRPr="00804482">
          <w:rPr>
            <w:rStyle w:val="Hyperlink"/>
            <w:rFonts w:ascii="Maiandra GD" w:hAnsi="Maiandra GD" w:cs="Times New Roman"/>
            <w:sz w:val="24"/>
            <w:szCs w:val="24"/>
          </w:rPr>
          <w:t>EMERGING TRENDS IN THE QUALIFICATIONS AWARDING SYSTEM</w:t>
        </w:r>
      </w:hyperlink>
    </w:p>
    <w:p w14:paraId="66F3D5E8" w14:textId="77777777" w:rsidR="0079116B" w:rsidRPr="006C6BA5" w:rsidRDefault="0079116B" w:rsidP="0079116B">
      <w:pPr>
        <w:pStyle w:val="Heading1"/>
        <w:numPr>
          <w:ilvl w:val="0"/>
          <w:numId w:val="25"/>
        </w:numPr>
        <w:spacing w:before="240" w:line="360" w:lineRule="auto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Transition Statement After each Presentation </w:t>
      </w:r>
    </w:p>
    <w:p w14:paraId="33620ABC" w14:textId="77777777" w:rsidR="0079116B" w:rsidRPr="00667FA0" w:rsidRDefault="0079116B" w:rsidP="0079116B">
      <w:pPr>
        <w:jc w:val="both"/>
        <w:rPr>
          <w:rFonts w:ascii="Maiandra GD" w:hAnsi="Maiandra GD" w:cs="Times New Roman"/>
          <w:b/>
          <w:bCs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“Thank you for that insightful presentation! Let us clap for </w:t>
      </w:r>
      <w:r w:rsidRPr="00324E25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(Prof./Doc./Mr./Miss Presenter(s) Names 1, 2, 3, 4, 5, 6, 7, 8)</w:t>
      </w:r>
      <w:r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 xml:space="preserve"> </w:t>
      </w:r>
      <w:r w:rsidRPr="000A5D9D">
        <w:rPr>
          <w:rFonts w:ascii="Maiandra GD" w:hAnsi="Maiandra GD" w:cs="Times New Roman"/>
          <w:sz w:val="24"/>
          <w:szCs w:val="24"/>
        </w:rPr>
        <w:t xml:space="preserve">We now build on that very good submission by inviting the next presenter </w:t>
      </w:r>
      <w:r w:rsidRPr="00667FA0">
        <w:rPr>
          <w:rFonts w:ascii="Maiandra GD" w:hAnsi="Maiandra GD" w:cs="Times New Roman"/>
          <w:b/>
          <w:bCs/>
          <w:i/>
          <w:iCs/>
          <w:sz w:val="24"/>
          <w:szCs w:val="24"/>
        </w:rPr>
        <w:t>(Mention the name of the next presenter and the title of the presentation [Abstract])</w:t>
      </w:r>
      <w:r w:rsidRPr="00B173B6">
        <w:rPr>
          <w:rFonts w:ascii="Maiandra GD" w:hAnsi="Maiandra GD" w:cs="Times New Roman"/>
          <w:sz w:val="24"/>
          <w:szCs w:val="24"/>
        </w:rPr>
        <w:t>”</w:t>
      </w:r>
    </w:p>
    <w:p w14:paraId="5342A5E3" w14:textId="77777777" w:rsidR="0079116B" w:rsidRPr="006C6BA5" w:rsidRDefault="0079116B" w:rsidP="0079116B">
      <w:pPr>
        <w:pStyle w:val="Heading1"/>
        <w:numPr>
          <w:ilvl w:val="0"/>
          <w:numId w:val="16"/>
        </w:numPr>
        <w:spacing w:line="36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>Q&amp;A Session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3EE2DC44" w14:textId="77777777" w:rsidR="0079116B" w:rsidRPr="000A5D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“Thank you to all presenters for the rich and diverse insights shared. We will now move into the plenary discussion and Q&amp;A session.</w:t>
      </w:r>
    </w:p>
    <w:p w14:paraId="2028FEA3" w14:textId="77777777" w:rsidR="0079116B" w:rsidRPr="000A5D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I invite participants to ask questions, make comments, or seek clarifications from any of the presenters. Kindly keep your contributions brief and indicate the presenter or topic you are referring to.</w:t>
      </w:r>
    </w:p>
    <w:p w14:paraId="5FBD7633" w14:textId="77777777" w:rsidR="0079116B" w:rsidRPr="000A5D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Where possible, I will cluster questions to allow multiple presenters to respond efficiently. </w:t>
      </w:r>
    </w:p>
    <w:p w14:paraId="026C6B35" w14:textId="77777777" w:rsidR="0079116B" w:rsidRPr="000A5D9D" w:rsidRDefault="0079116B" w:rsidP="0079116B">
      <w:pPr>
        <w:jc w:val="both"/>
        <w:rPr>
          <w:rFonts w:ascii="Maiandra GD" w:hAnsi="Maiandra GD" w:cs="Times New Roman"/>
          <w:color w:val="EE0000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>Let’s begin. Who would like to start?”</w:t>
      </w:r>
    </w:p>
    <w:p w14:paraId="14597A37" w14:textId="77777777" w:rsidR="0079116B" w:rsidRDefault="0079116B" w:rsidP="0079116B">
      <w:pPr>
        <w:rPr>
          <w:rFonts w:ascii="Maiandra GD" w:eastAsiaTheme="majorEastAsia" w:hAnsi="Maiandra GD" w:cs="Times New Roman"/>
          <w:b/>
          <w:bCs/>
          <w:color w:val="17365D" w:themeColor="text2" w:themeShade="BF"/>
          <w:sz w:val="24"/>
          <w:szCs w:val="24"/>
        </w:rPr>
      </w:pP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br w:type="page"/>
      </w:r>
    </w:p>
    <w:p w14:paraId="47B25F08" w14:textId="77777777" w:rsidR="0079116B" w:rsidRPr="006C6BA5" w:rsidRDefault="0079116B" w:rsidP="0079116B">
      <w:pPr>
        <w:pStyle w:val="Heading1"/>
        <w:numPr>
          <w:ilvl w:val="0"/>
          <w:numId w:val="16"/>
        </w:numPr>
        <w:spacing w:after="240" w:line="240" w:lineRule="auto"/>
        <w:ind w:left="360"/>
        <w:jc w:val="both"/>
        <w:rPr>
          <w:rFonts w:ascii="Maiandra GD" w:hAnsi="Maiandra GD" w:cs="Times New Roman"/>
          <w:color w:val="17365D" w:themeColor="text2" w:themeShade="BF"/>
          <w:sz w:val="24"/>
          <w:szCs w:val="24"/>
        </w:rPr>
      </w:pP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lastRenderedPageBreak/>
        <w:t>Closing Remarks [</w:t>
      </w:r>
      <w:r>
        <w:rPr>
          <w:rFonts w:ascii="Maiandra GD" w:hAnsi="Maiandra GD" w:cs="Times New Roman"/>
          <w:color w:val="17365D" w:themeColor="text2" w:themeShade="BF"/>
          <w:sz w:val="24"/>
          <w:szCs w:val="24"/>
        </w:rPr>
        <w:t>5</w:t>
      </w:r>
      <w:r w:rsidRPr="006C6BA5">
        <w:rPr>
          <w:rFonts w:ascii="Maiandra GD" w:hAnsi="Maiandra GD" w:cs="Times New Roman"/>
          <w:color w:val="17365D" w:themeColor="text2" w:themeShade="BF"/>
          <w:sz w:val="24"/>
          <w:szCs w:val="24"/>
        </w:rPr>
        <w:t xml:space="preserve"> Minutes]</w:t>
      </w:r>
    </w:p>
    <w:p w14:paraId="20F49897" w14:textId="77777777" w:rsidR="0079116B" w:rsidRPr="00F11730" w:rsidRDefault="0079116B" w:rsidP="0079116B">
      <w:pPr>
        <w:spacing w:after="0"/>
        <w:jc w:val="both"/>
        <w:rPr>
          <w:rFonts w:ascii="Maiandra GD" w:hAnsi="Maiandra GD" w:cs="Times New Roman"/>
          <w:color w:val="EE0000"/>
          <w:sz w:val="24"/>
          <w:szCs w:val="24"/>
        </w:rPr>
      </w:pPr>
      <w:r>
        <w:rPr>
          <w:rFonts w:ascii="Maiandra GD" w:hAnsi="Maiandra GD" w:cs="Times New Roman"/>
          <w:sz w:val="24"/>
          <w:szCs w:val="24"/>
        </w:rPr>
        <w:t>“</w:t>
      </w:r>
      <w:r w:rsidRPr="000A5D9D">
        <w:rPr>
          <w:rFonts w:ascii="Maiandra GD" w:hAnsi="Maiandra GD" w:cs="Times New Roman"/>
          <w:sz w:val="24"/>
          <w:szCs w:val="24"/>
        </w:rPr>
        <w:t xml:space="preserve">I want to thank </w:t>
      </w:r>
      <w:r w:rsidRPr="00077683">
        <w:rPr>
          <w:rFonts w:ascii="Maiandra GD" w:hAnsi="Maiandra GD" w:cs="Times New Roman"/>
          <w:sz w:val="24"/>
          <w:szCs w:val="24"/>
        </w:rPr>
        <w:t xml:space="preserve">our eight [8] </w:t>
      </w:r>
      <w:r w:rsidRPr="000A5D9D">
        <w:rPr>
          <w:rFonts w:ascii="Maiandra GD" w:hAnsi="Maiandra GD" w:cs="Times New Roman"/>
          <w:sz w:val="24"/>
          <w:szCs w:val="24"/>
        </w:rPr>
        <w:t>presenters for their invaluable contributions to the theme</w:t>
      </w:r>
      <w:r>
        <w:rPr>
          <w:rFonts w:ascii="Maiandra GD" w:hAnsi="Maiandra GD" w:cs="Times New Roman"/>
          <w:sz w:val="24"/>
          <w:szCs w:val="24"/>
        </w:rPr>
        <w:t xml:space="preserve">, </w:t>
      </w:r>
      <w:r w:rsidRPr="00F11730">
        <w:rPr>
          <w:rFonts w:ascii="Maiandra GD" w:hAnsi="Maiandra GD" w:cs="Times New Roman"/>
          <w:b/>
          <w:bCs/>
          <w:i/>
          <w:iCs/>
          <w:color w:val="000000" w:themeColor="text1"/>
          <w:sz w:val="24"/>
          <w:szCs w:val="24"/>
        </w:rPr>
        <w:t>Emerging Trends in the Qualifications Awarding System</w:t>
      </w:r>
      <w:r w:rsidRPr="00F11730">
        <w:rPr>
          <w:rFonts w:ascii="Maiandra GD" w:hAnsi="Maiandra GD" w:cs="Times New Roman"/>
          <w:i/>
          <w:iCs/>
          <w:color w:val="000000" w:themeColor="text1"/>
          <w:sz w:val="24"/>
          <w:szCs w:val="24"/>
        </w:rPr>
        <w:t>.</w:t>
      </w:r>
      <w:r w:rsidRPr="00F11730">
        <w:rPr>
          <w:rFonts w:ascii="Maiandra GD" w:hAnsi="Maiandra GD" w:cs="Times New Roman"/>
          <w:color w:val="000000" w:themeColor="text1"/>
          <w:sz w:val="24"/>
          <w:szCs w:val="24"/>
        </w:rPr>
        <w:t xml:space="preserve"> Today’s discussions have highlighted the revolutionary potential of </w:t>
      </w:r>
      <w:r w:rsidRPr="00F11730">
        <w:rPr>
          <w:rFonts w:ascii="Maiandra GD" w:hAnsi="Maiandra GD" w:cs="Times New Roman"/>
          <w:b/>
          <w:bCs/>
          <w:color w:val="000000" w:themeColor="text1"/>
          <w:sz w:val="24"/>
          <w:szCs w:val="24"/>
        </w:rPr>
        <w:t>AI-driven monitoring</w:t>
      </w:r>
      <w:r w:rsidRPr="00F11730">
        <w:rPr>
          <w:rFonts w:ascii="Maiandra GD" w:hAnsi="Maiandra GD" w:cs="Times New Roman"/>
          <w:color w:val="000000" w:themeColor="text1"/>
          <w:sz w:val="24"/>
          <w:szCs w:val="24"/>
        </w:rPr>
        <w:t xml:space="preserve"> for real-time tracking of competency acquisition in modularized curricula. Additionally, we’ve seen successful models for scaling green skills, specifically through gender-inclusive solar energy training that bridges the gap between policy and practice. Th</w:t>
      </w:r>
      <w:r w:rsidRPr="00AA1C62">
        <w:rPr>
          <w:rFonts w:ascii="Maiandra GD" w:hAnsi="Maiandra GD" w:cs="Times New Roman"/>
          <w:sz w:val="24"/>
          <w:szCs w:val="24"/>
        </w:rPr>
        <w:t>e insights generated from this session will be synthesized into the conference communiqué</w:t>
      </w:r>
      <w:r>
        <w:rPr>
          <w:rFonts w:ascii="Maiandra GD" w:hAnsi="Maiandra GD" w:cs="Times New Roman"/>
          <w:sz w:val="24"/>
          <w:szCs w:val="24"/>
        </w:rPr>
        <w:t>.</w:t>
      </w:r>
    </w:p>
    <w:p w14:paraId="628E94CC" w14:textId="77777777" w:rsidR="0079116B" w:rsidRPr="00324E25" w:rsidRDefault="0079116B" w:rsidP="0079116B">
      <w:pPr>
        <w:jc w:val="both"/>
        <w:rPr>
          <w:rFonts w:ascii="Maiandra GD" w:hAnsi="Maiandra GD" w:cs="Times New Roman"/>
          <w:color w:val="000000" w:themeColor="text1"/>
          <w:sz w:val="24"/>
          <w:szCs w:val="24"/>
        </w:rPr>
      </w:pPr>
      <w:r w:rsidRPr="00AA1C62">
        <w:rPr>
          <w:rFonts w:ascii="Maiandra GD" w:hAnsi="Maiandra GD" w:cs="Times New Roman"/>
          <w:sz w:val="24"/>
          <w:szCs w:val="24"/>
        </w:rPr>
        <w:t xml:space="preserve">I encourage you all to continue these conversations during the </w:t>
      </w:r>
      <w:r w:rsidRPr="00324E25">
        <w:rPr>
          <w:rFonts w:ascii="Maiandra GD" w:hAnsi="Maiandra GD" w:cs="Times New Roman"/>
          <w:color w:val="000000" w:themeColor="text1"/>
          <w:sz w:val="24"/>
          <w:szCs w:val="24"/>
        </w:rPr>
        <w:t xml:space="preserve">networking dinner tomorrow evening. </w:t>
      </w:r>
    </w:p>
    <w:p w14:paraId="12EF3BF1" w14:textId="77777777" w:rsidR="0079116B" w:rsidRPr="000A5D9D" w:rsidRDefault="0079116B" w:rsidP="0079116B">
      <w:pPr>
        <w:jc w:val="both"/>
        <w:rPr>
          <w:rFonts w:ascii="Maiandra GD" w:hAnsi="Maiandra GD" w:cs="Times New Roman"/>
          <w:sz w:val="24"/>
          <w:szCs w:val="24"/>
        </w:rPr>
      </w:pPr>
      <w:r w:rsidRPr="000A5D9D">
        <w:rPr>
          <w:rFonts w:ascii="Maiandra GD" w:hAnsi="Maiandra GD" w:cs="Times New Roman"/>
          <w:sz w:val="24"/>
          <w:szCs w:val="24"/>
        </w:rPr>
        <w:t xml:space="preserve">Thank you all for your active participation and engagement. </w:t>
      </w:r>
      <w:r w:rsidRPr="000A5D9D">
        <w:rPr>
          <w:rFonts w:ascii="Maiandra GD" w:hAnsi="Maiandra GD" w:cs="Times New Roman"/>
          <w:sz w:val="24"/>
          <w:szCs w:val="24"/>
        </w:rPr>
        <w:br/>
        <w:t>We now conclude this breakout session. Thank you very much!”</w:t>
      </w:r>
    </w:p>
    <w:p w14:paraId="7EDB3A41" w14:textId="77777777" w:rsidR="0079116B" w:rsidRDefault="0079116B" w:rsidP="0079116B">
      <w:pPr>
        <w:rPr>
          <w:rFonts w:ascii="Maiandra GD" w:hAnsi="Maiandra GD" w:cs="Times New Roman"/>
          <w:sz w:val="24"/>
          <w:szCs w:val="24"/>
        </w:rPr>
      </w:pPr>
    </w:p>
    <w:p w14:paraId="3B56C82C" w14:textId="77777777" w:rsidR="0079116B" w:rsidRDefault="0079116B" w:rsidP="0079116B">
      <w:pPr>
        <w:rPr>
          <w:rFonts w:ascii="Maiandra GD" w:hAnsi="Maiandra GD" w:cs="Times New Roman"/>
          <w:sz w:val="24"/>
          <w:szCs w:val="24"/>
        </w:rPr>
      </w:pPr>
    </w:p>
    <w:p w14:paraId="3C333A4C" w14:textId="6CE60BDA" w:rsidR="0002389E" w:rsidRPr="00BD7CE4" w:rsidRDefault="0079116B" w:rsidP="0079116B"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</w:t>
      </w:r>
      <w:r w:rsidRPr="002B3A4E">
        <w:rPr>
          <w:rFonts w:ascii="Maiandra GD" w:hAnsi="Maiandra GD" w:cs="Times New Roman"/>
          <w:b/>
          <w:bCs/>
          <w:color w:val="17365D" w:themeColor="text2" w:themeShade="BF"/>
          <w:sz w:val="40"/>
          <w:szCs w:val="40"/>
        </w:rPr>
        <w:t>END</w:t>
      </w:r>
      <w:r>
        <w:rPr>
          <w:rFonts w:ascii="Maiandra GD" w:hAnsi="Maiandra GD" w:cs="Times New Roman"/>
          <w:b/>
          <w:bCs/>
          <w:color w:val="17365D" w:themeColor="text2" w:themeShade="BF"/>
          <w:sz w:val="24"/>
          <w:szCs w:val="24"/>
        </w:rPr>
        <w:t>**************************************</w:t>
      </w:r>
    </w:p>
    <w:sectPr w:rsidR="0002389E" w:rsidRPr="00BD7CE4" w:rsidSect="00596ED7">
      <w:footerReference w:type="default" r:id="rId9"/>
      <w:pgSz w:w="11909" w:h="16834" w:code="9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AE2E" w14:textId="77777777" w:rsidR="00FA3D50" w:rsidRDefault="00FA3D50" w:rsidP="004940F9">
      <w:pPr>
        <w:spacing w:after="0" w:line="240" w:lineRule="auto"/>
      </w:pPr>
      <w:r>
        <w:separator/>
      </w:r>
    </w:p>
  </w:endnote>
  <w:endnote w:type="continuationSeparator" w:id="0">
    <w:p w14:paraId="2DAB8014" w14:textId="77777777" w:rsidR="00FA3D50" w:rsidRDefault="00FA3D50" w:rsidP="0049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062035"/>
      <w:docPartObj>
        <w:docPartGallery w:val="Page Numbers (Bottom of Page)"/>
        <w:docPartUnique/>
      </w:docPartObj>
    </w:sdtPr>
    <w:sdtEndPr/>
    <w:sdtContent>
      <w:p w14:paraId="61A09705" w14:textId="5E67B060" w:rsidR="004940F9" w:rsidRDefault="00651C0A" w:rsidP="00A60562">
        <w:pPr>
          <w:pStyle w:val="Footer"/>
        </w:pPr>
        <w:r w:rsidRPr="00651C0A">
          <w:rPr>
            <w:i/>
            <w:iCs/>
          </w:rPr>
          <w:t>KNQA Inaugural National Qualifications Conference – May 2026</w:t>
        </w:r>
        <w:r w:rsidR="00A60562">
          <w:rPr>
            <w:i/>
            <w:iCs/>
          </w:rPr>
          <w:tab/>
          <w:t xml:space="preserve"> </w:t>
        </w:r>
        <w:r w:rsidR="004940F9">
          <w:t xml:space="preserve">Page | </w:t>
        </w:r>
        <w:r w:rsidR="004940F9">
          <w:fldChar w:fldCharType="begin"/>
        </w:r>
        <w:r w:rsidR="004940F9">
          <w:instrText xml:space="preserve"> PAGE   \* MERGEFORMAT </w:instrText>
        </w:r>
        <w:r w:rsidR="004940F9">
          <w:fldChar w:fldCharType="separate"/>
        </w:r>
        <w:r w:rsidR="004940F9">
          <w:rPr>
            <w:noProof/>
          </w:rPr>
          <w:t>2</w:t>
        </w:r>
        <w:r w:rsidR="004940F9">
          <w:rPr>
            <w:noProof/>
          </w:rPr>
          <w:fldChar w:fldCharType="end"/>
        </w:r>
        <w:r w:rsidR="004940F9">
          <w:t xml:space="preserve"> </w:t>
        </w:r>
      </w:p>
    </w:sdtContent>
  </w:sdt>
  <w:p w14:paraId="253261F4" w14:textId="77777777" w:rsidR="004940F9" w:rsidRDefault="00494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0CC0" w14:textId="77777777" w:rsidR="00FA3D50" w:rsidRDefault="00FA3D50" w:rsidP="004940F9">
      <w:pPr>
        <w:spacing w:after="0" w:line="240" w:lineRule="auto"/>
      </w:pPr>
      <w:r>
        <w:separator/>
      </w:r>
    </w:p>
  </w:footnote>
  <w:footnote w:type="continuationSeparator" w:id="0">
    <w:p w14:paraId="036D10AB" w14:textId="77777777" w:rsidR="00FA3D50" w:rsidRDefault="00FA3D50" w:rsidP="00494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182696"/>
    <w:multiLevelType w:val="hybridMultilevel"/>
    <w:tmpl w:val="1D186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277A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9245C"/>
    <w:multiLevelType w:val="hybridMultilevel"/>
    <w:tmpl w:val="86C827A8"/>
    <w:lvl w:ilvl="0" w:tplc="125EFBEA">
      <w:start w:val="1"/>
      <w:numFmt w:val="decimal"/>
      <w:lvlText w:val="%1."/>
      <w:lvlJc w:val="left"/>
      <w:pPr>
        <w:ind w:left="576" w:hanging="21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32393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C337C4"/>
    <w:multiLevelType w:val="hybridMultilevel"/>
    <w:tmpl w:val="2D4415D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D51863"/>
    <w:multiLevelType w:val="hybridMultilevel"/>
    <w:tmpl w:val="9A92558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04748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706FD"/>
    <w:multiLevelType w:val="hybridMultilevel"/>
    <w:tmpl w:val="8612CF80"/>
    <w:lvl w:ilvl="0" w:tplc="2A988202">
      <w:start w:val="6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780C04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D38AF"/>
    <w:multiLevelType w:val="hybridMultilevel"/>
    <w:tmpl w:val="64E87222"/>
    <w:lvl w:ilvl="0" w:tplc="79F067B8">
      <w:start w:val="10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252EEA"/>
    <w:multiLevelType w:val="hybridMultilevel"/>
    <w:tmpl w:val="B5CE15A4"/>
    <w:lvl w:ilvl="0" w:tplc="0409000B">
      <w:start w:val="1"/>
      <w:numFmt w:val="bullet"/>
      <w:lvlText w:val=""/>
      <w:lvlJc w:val="left"/>
      <w:pPr>
        <w:ind w:left="4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0" w15:restartNumberingAfterBreak="0">
    <w:nsid w:val="42DE6E41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851F4"/>
    <w:multiLevelType w:val="hybridMultilevel"/>
    <w:tmpl w:val="7EF031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738AA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C0CD2"/>
    <w:multiLevelType w:val="hybridMultilevel"/>
    <w:tmpl w:val="3C90C43A"/>
    <w:lvl w:ilvl="0" w:tplc="FFFFFFFF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7477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E770D"/>
    <w:multiLevelType w:val="hybridMultilevel"/>
    <w:tmpl w:val="0FC8D1F2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06F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1B93"/>
    <w:multiLevelType w:val="hybridMultilevel"/>
    <w:tmpl w:val="0FC8D1F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92B78"/>
    <w:multiLevelType w:val="hybridMultilevel"/>
    <w:tmpl w:val="B66851B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A5056"/>
    <w:multiLevelType w:val="hybridMultilevel"/>
    <w:tmpl w:val="3C90C43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51CA5"/>
    <w:multiLevelType w:val="hybridMultilevel"/>
    <w:tmpl w:val="26A8515E"/>
    <w:lvl w:ilvl="0" w:tplc="B2E697A2">
      <w:start w:val="9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71A00"/>
    <w:multiLevelType w:val="hybridMultilevel"/>
    <w:tmpl w:val="6BFADAEA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D7A46"/>
    <w:multiLevelType w:val="hybridMultilevel"/>
    <w:tmpl w:val="473C57E0"/>
    <w:lvl w:ilvl="0" w:tplc="FFFFFFFF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0E6"/>
    <w:multiLevelType w:val="hybridMultilevel"/>
    <w:tmpl w:val="A64C60EE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97BFB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129FD"/>
    <w:multiLevelType w:val="hybridMultilevel"/>
    <w:tmpl w:val="29E6EB48"/>
    <w:lvl w:ilvl="0" w:tplc="C1B49B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C6E71"/>
    <w:multiLevelType w:val="hybridMultilevel"/>
    <w:tmpl w:val="43068952"/>
    <w:lvl w:ilvl="0" w:tplc="698465E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31CA1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C59FC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45A1B"/>
    <w:multiLevelType w:val="hybridMultilevel"/>
    <w:tmpl w:val="A422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B49B5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E71F6"/>
    <w:multiLevelType w:val="hybridMultilevel"/>
    <w:tmpl w:val="557618EA"/>
    <w:lvl w:ilvl="0" w:tplc="80420230">
      <w:start w:val="6"/>
      <w:numFmt w:val="bullet"/>
      <w:lvlText w:val="-"/>
      <w:lvlJc w:val="left"/>
      <w:pPr>
        <w:ind w:left="430" w:hanging="360"/>
      </w:pPr>
      <w:rPr>
        <w:rFonts w:ascii="Maiandra GD" w:eastAsiaTheme="majorEastAsia" w:hAnsi="Maiandra G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41" w15:restartNumberingAfterBreak="0">
    <w:nsid w:val="79727006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16E28"/>
    <w:multiLevelType w:val="hybridMultilevel"/>
    <w:tmpl w:val="473C57E0"/>
    <w:lvl w:ilvl="0" w:tplc="DE94765A">
      <w:start w:val="1"/>
      <w:numFmt w:val="lowerLetter"/>
      <w:lvlText w:val="%1."/>
      <w:lvlJc w:val="left"/>
      <w:pPr>
        <w:ind w:left="288" w:firstLine="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E7383"/>
    <w:multiLevelType w:val="hybridMultilevel"/>
    <w:tmpl w:val="04EC4C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00988">
    <w:abstractNumId w:val="8"/>
  </w:num>
  <w:num w:numId="2" w16cid:durableId="1192106921">
    <w:abstractNumId w:val="6"/>
  </w:num>
  <w:num w:numId="3" w16cid:durableId="372386687">
    <w:abstractNumId w:val="5"/>
  </w:num>
  <w:num w:numId="4" w16cid:durableId="411899894">
    <w:abstractNumId w:val="4"/>
  </w:num>
  <w:num w:numId="5" w16cid:durableId="1624266611">
    <w:abstractNumId w:val="7"/>
  </w:num>
  <w:num w:numId="6" w16cid:durableId="1369993803">
    <w:abstractNumId w:val="3"/>
  </w:num>
  <w:num w:numId="7" w16cid:durableId="1821651249">
    <w:abstractNumId w:val="2"/>
  </w:num>
  <w:num w:numId="8" w16cid:durableId="107622597">
    <w:abstractNumId w:val="1"/>
  </w:num>
  <w:num w:numId="9" w16cid:durableId="48892082">
    <w:abstractNumId w:val="0"/>
  </w:num>
  <w:num w:numId="10" w16cid:durableId="238248449">
    <w:abstractNumId w:val="9"/>
  </w:num>
  <w:num w:numId="11" w16cid:durableId="584582052">
    <w:abstractNumId w:val="39"/>
  </w:num>
  <w:num w:numId="12" w16cid:durableId="1669824025">
    <w:abstractNumId w:val="41"/>
  </w:num>
  <w:num w:numId="13" w16cid:durableId="1773471361">
    <w:abstractNumId w:val="18"/>
  </w:num>
  <w:num w:numId="14" w16cid:durableId="514999417">
    <w:abstractNumId w:val="11"/>
  </w:num>
  <w:num w:numId="15" w16cid:durableId="1755279596">
    <w:abstractNumId w:val="38"/>
  </w:num>
  <w:num w:numId="16" w16cid:durableId="435830318">
    <w:abstractNumId w:val="34"/>
  </w:num>
  <w:num w:numId="17" w16cid:durableId="210650974">
    <w:abstractNumId w:val="37"/>
  </w:num>
  <w:num w:numId="18" w16cid:durableId="35201776">
    <w:abstractNumId w:val="26"/>
  </w:num>
  <w:num w:numId="19" w16cid:durableId="1613780291">
    <w:abstractNumId w:val="15"/>
  </w:num>
  <w:num w:numId="20" w16cid:durableId="683823495">
    <w:abstractNumId w:val="17"/>
  </w:num>
  <w:num w:numId="21" w16cid:durableId="533425305">
    <w:abstractNumId w:val="22"/>
  </w:num>
  <w:num w:numId="22" w16cid:durableId="637535703">
    <w:abstractNumId w:val="10"/>
  </w:num>
  <w:num w:numId="23" w16cid:durableId="1331640059">
    <w:abstractNumId w:val="24"/>
  </w:num>
  <w:num w:numId="24" w16cid:durableId="1509909822">
    <w:abstractNumId w:val="25"/>
  </w:num>
  <w:num w:numId="25" w16cid:durableId="132916911">
    <w:abstractNumId w:val="27"/>
  </w:num>
  <w:num w:numId="26" w16cid:durableId="2027781508">
    <w:abstractNumId w:val="20"/>
  </w:num>
  <w:num w:numId="27" w16cid:durableId="1336416554">
    <w:abstractNumId w:val="42"/>
  </w:num>
  <w:num w:numId="28" w16cid:durableId="453134866">
    <w:abstractNumId w:val="32"/>
  </w:num>
  <w:num w:numId="29" w16cid:durableId="198009063">
    <w:abstractNumId w:val="29"/>
  </w:num>
  <w:num w:numId="30" w16cid:durableId="237862172">
    <w:abstractNumId w:val="31"/>
  </w:num>
  <w:num w:numId="31" w16cid:durableId="564219971">
    <w:abstractNumId w:val="36"/>
  </w:num>
  <w:num w:numId="32" w16cid:durableId="1018123534">
    <w:abstractNumId w:val="43"/>
  </w:num>
  <w:num w:numId="33" w16cid:durableId="90056654">
    <w:abstractNumId w:val="23"/>
  </w:num>
  <w:num w:numId="34" w16cid:durableId="1041200094">
    <w:abstractNumId w:val="35"/>
  </w:num>
  <w:num w:numId="35" w16cid:durableId="1210603424">
    <w:abstractNumId w:val="12"/>
  </w:num>
  <w:num w:numId="36" w16cid:durableId="1733963174">
    <w:abstractNumId w:val="33"/>
  </w:num>
  <w:num w:numId="37" w16cid:durableId="1976448140">
    <w:abstractNumId w:val="14"/>
  </w:num>
  <w:num w:numId="38" w16cid:durableId="52896196">
    <w:abstractNumId w:val="16"/>
  </w:num>
  <w:num w:numId="39" w16cid:durableId="1547520150">
    <w:abstractNumId w:val="30"/>
  </w:num>
  <w:num w:numId="40" w16cid:durableId="1086071547">
    <w:abstractNumId w:val="40"/>
  </w:num>
  <w:num w:numId="41" w16cid:durableId="288324649">
    <w:abstractNumId w:val="19"/>
  </w:num>
  <w:num w:numId="42" w16cid:durableId="1751655090">
    <w:abstractNumId w:val="21"/>
  </w:num>
  <w:num w:numId="43" w16cid:durableId="529487222">
    <w:abstractNumId w:val="28"/>
  </w:num>
  <w:num w:numId="44" w16cid:durableId="1411462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42"/>
    <w:rsid w:val="0000033D"/>
    <w:rsid w:val="00002F3A"/>
    <w:rsid w:val="00007C44"/>
    <w:rsid w:val="0002389E"/>
    <w:rsid w:val="000259FF"/>
    <w:rsid w:val="00025B7E"/>
    <w:rsid w:val="0002766B"/>
    <w:rsid w:val="00027DC5"/>
    <w:rsid w:val="00027F51"/>
    <w:rsid w:val="000330C4"/>
    <w:rsid w:val="00034616"/>
    <w:rsid w:val="00037D58"/>
    <w:rsid w:val="00040F1F"/>
    <w:rsid w:val="000440E1"/>
    <w:rsid w:val="00050BAA"/>
    <w:rsid w:val="0006063C"/>
    <w:rsid w:val="0006345C"/>
    <w:rsid w:val="00067227"/>
    <w:rsid w:val="00074598"/>
    <w:rsid w:val="000768A1"/>
    <w:rsid w:val="00077683"/>
    <w:rsid w:val="00085E40"/>
    <w:rsid w:val="0009022E"/>
    <w:rsid w:val="0009124E"/>
    <w:rsid w:val="000A5D9D"/>
    <w:rsid w:val="000B3CFE"/>
    <w:rsid w:val="000C4323"/>
    <w:rsid w:val="000C543A"/>
    <w:rsid w:val="000D45E0"/>
    <w:rsid w:val="000E2821"/>
    <w:rsid w:val="000E708D"/>
    <w:rsid w:val="000E7D4D"/>
    <w:rsid w:val="00106188"/>
    <w:rsid w:val="00106BB1"/>
    <w:rsid w:val="00112DC7"/>
    <w:rsid w:val="0011596C"/>
    <w:rsid w:val="001161BD"/>
    <w:rsid w:val="001169F8"/>
    <w:rsid w:val="00127246"/>
    <w:rsid w:val="00131734"/>
    <w:rsid w:val="00136030"/>
    <w:rsid w:val="00136800"/>
    <w:rsid w:val="0013683D"/>
    <w:rsid w:val="00137B51"/>
    <w:rsid w:val="0014056C"/>
    <w:rsid w:val="001453F5"/>
    <w:rsid w:val="0015074B"/>
    <w:rsid w:val="00152D64"/>
    <w:rsid w:val="00153F6E"/>
    <w:rsid w:val="00163DBD"/>
    <w:rsid w:val="00165959"/>
    <w:rsid w:val="00175AAB"/>
    <w:rsid w:val="0017638A"/>
    <w:rsid w:val="00183EC8"/>
    <w:rsid w:val="00190F39"/>
    <w:rsid w:val="00193C29"/>
    <w:rsid w:val="001944CD"/>
    <w:rsid w:val="001957B3"/>
    <w:rsid w:val="001A0862"/>
    <w:rsid w:val="001A391F"/>
    <w:rsid w:val="001A7A6A"/>
    <w:rsid w:val="001B7164"/>
    <w:rsid w:val="001D3C62"/>
    <w:rsid w:val="001D40BF"/>
    <w:rsid w:val="001D4C43"/>
    <w:rsid w:val="00200379"/>
    <w:rsid w:val="00201C24"/>
    <w:rsid w:val="00205CDD"/>
    <w:rsid w:val="00215600"/>
    <w:rsid w:val="00215FD1"/>
    <w:rsid w:val="0022002E"/>
    <w:rsid w:val="0022050F"/>
    <w:rsid w:val="00237882"/>
    <w:rsid w:val="00237B6A"/>
    <w:rsid w:val="002418FF"/>
    <w:rsid w:val="00254AF2"/>
    <w:rsid w:val="0025668A"/>
    <w:rsid w:val="00257791"/>
    <w:rsid w:val="002642D5"/>
    <w:rsid w:val="0026765C"/>
    <w:rsid w:val="00267A58"/>
    <w:rsid w:val="00272364"/>
    <w:rsid w:val="00272760"/>
    <w:rsid w:val="00281F81"/>
    <w:rsid w:val="002845E0"/>
    <w:rsid w:val="00284AFB"/>
    <w:rsid w:val="0028540A"/>
    <w:rsid w:val="0028648B"/>
    <w:rsid w:val="0029639D"/>
    <w:rsid w:val="002974D8"/>
    <w:rsid w:val="002A2089"/>
    <w:rsid w:val="002A2DB7"/>
    <w:rsid w:val="002A30CC"/>
    <w:rsid w:val="002A3673"/>
    <w:rsid w:val="002A5252"/>
    <w:rsid w:val="002B3A4E"/>
    <w:rsid w:val="002C384E"/>
    <w:rsid w:val="002C6E7C"/>
    <w:rsid w:val="002C7C69"/>
    <w:rsid w:val="002D0057"/>
    <w:rsid w:val="002D5BE3"/>
    <w:rsid w:val="002D5F0A"/>
    <w:rsid w:val="002E2332"/>
    <w:rsid w:val="002E65FB"/>
    <w:rsid w:val="00302136"/>
    <w:rsid w:val="00303E5A"/>
    <w:rsid w:val="00307F30"/>
    <w:rsid w:val="003116C5"/>
    <w:rsid w:val="0032053B"/>
    <w:rsid w:val="00324E25"/>
    <w:rsid w:val="00325B9A"/>
    <w:rsid w:val="00326F90"/>
    <w:rsid w:val="00344C11"/>
    <w:rsid w:val="00351E18"/>
    <w:rsid w:val="00357506"/>
    <w:rsid w:val="00360628"/>
    <w:rsid w:val="00360728"/>
    <w:rsid w:val="00367C61"/>
    <w:rsid w:val="00377E23"/>
    <w:rsid w:val="00383D90"/>
    <w:rsid w:val="00391FB1"/>
    <w:rsid w:val="003921ED"/>
    <w:rsid w:val="00393DF8"/>
    <w:rsid w:val="003B6486"/>
    <w:rsid w:val="003B6A51"/>
    <w:rsid w:val="003C2303"/>
    <w:rsid w:val="003C56A8"/>
    <w:rsid w:val="003C7E81"/>
    <w:rsid w:val="003D1D86"/>
    <w:rsid w:val="003E0CC8"/>
    <w:rsid w:val="003E5B03"/>
    <w:rsid w:val="003F581E"/>
    <w:rsid w:val="00411017"/>
    <w:rsid w:val="00414AD9"/>
    <w:rsid w:val="0042523D"/>
    <w:rsid w:val="00434200"/>
    <w:rsid w:val="00442CA1"/>
    <w:rsid w:val="004431E3"/>
    <w:rsid w:val="00454D24"/>
    <w:rsid w:val="00473EAF"/>
    <w:rsid w:val="00481C9B"/>
    <w:rsid w:val="004857AD"/>
    <w:rsid w:val="004940F9"/>
    <w:rsid w:val="00494DC3"/>
    <w:rsid w:val="004A2066"/>
    <w:rsid w:val="004B1F62"/>
    <w:rsid w:val="004B491D"/>
    <w:rsid w:val="004C3944"/>
    <w:rsid w:val="004C5519"/>
    <w:rsid w:val="004C6E1E"/>
    <w:rsid w:val="004D1F21"/>
    <w:rsid w:val="004D376B"/>
    <w:rsid w:val="004D54E2"/>
    <w:rsid w:val="004D5CD0"/>
    <w:rsid w:val="004D6B23"/>
    <w:rsid w:val="004E0A0F"/>
    <w:rsid w:val="004E1430"/>
    <w:rsid w:val="004E41AF"/>
    <w:rsid w:val="004F13F6"/>
    <w:rsid w:val="004F298C"/>
    <w:rsid w:val="004F56C9"/>
    <w:rsid w:val="005009C8"/>
    <w:rsid w:val="0050547C"/>
    <w:rsid w:val="0050711F"/>
    <w:rsid w:val="00507A71"/>
    <w:rsid w:val="00507FDE"/>
    <w:rsid w:val="005171DF"/>
    <w:rsid w:val="00525527"/>
    <w:rsid w:val="00551A12"/>
    <w:rsid w:val="005553C0"/>
    <w:rsid w:val="005554FD"/>
    <w:rsid w:val="005555A4"/>
    <w:rsid w:val="00555800"/>
    <w:rsid w:val="005611CA"/>
    <w:rsid w:val="0056313A"/>
    <w:rsid w:val="005672B2"/>
    <w:rsid w:val="005748C6"/>
    <w:rsid w:val="00586883"/>
    <w:rsid w:val="00587449"/>
    <w:rsid w:val="005877F1"/>
    <w:rsid w:val="00593811"/>
    <w:rsid w:val="00596ED7"/>
    <w:rsid w:val="005A5C09"/>
    <w:rsid w:val="005B032F"/>
    <w:rsid w:val="005B1900"/>
    <w:rsid w:val="005C69A2"/>
    <w:rsid w:val="005D768B"/>
    <w:rsid w:val="005D7E4F"/>
    <w:rsid w:val="005E143F"/>
    <w:rsid w:val="005E608C"/>
    <w:rsid w:val="005F3789"/>
    <w:rsid w:val="005F3DD3"/>
    <w:rsid w:val="005F46E4"/>
    <w:rsid w:val="005F6376"/>
    <w:rsid w:val="00600C62"/>
    <w:rsid w:val="00611165"/>
    <w:rsid w:val="00614E93"/>
    <w:rsid w:val="00615A63"/>
    <w:rsid w:val="006215C2"/>
    <w:rsid w:val="0062376C"/>
    <w:rsid w:val="00633CE2"/>
    <w:rsid w:val="006364DC"/>
    <w:rsid w:val="0064034A"/>
    <w:rsid w:val="00643A80"/>
    <w:rsid w:val="00651BC6"/>
    <w:rsid w:val="00651C0A"/>
    <w:rsid w:val="0065310B"/>
    <w:rsid w:val="00667FA0"/>
    <w:rsid w:val="00670294"/>
    <w:rsid w:val="006736F3"/>
    <w:rsid w:val="006961E0"/>
    <w:rsid w:val="006A36D0"/>
    <w:rsid w:val="006A4039"/>
    <w:rsid w:val="006B2827"/>
    <w:rsid w:val="006B481A"/>
    <w:rsid w:val="006B4FEB"/>
    <w:rsid w:val="006B6F00"/>
    <w:rsid w:val="006C1EFD"/>
    <w:rsid w:val="006C3696"/>
    <w:rsid w:val="006C6BA5"/>
    <w:rsid w:val="006D324D"/>
    <w:rsid w:val="006E1717"/>
    <w:rsid w:val="006E1871"/>
    <w:rsid w:val="006F01A2"/>
    <w:rsid w:val="006F6CC7"/>
    <w:rsid w:val="0070096C"/>
    <w:rsid w:val="007034FA"/>
    <w:rsid w:val="00707CFB"/>
    <w:rsid w:val="007108F5"/>
    <w:rsid w:val="00730ECE"/>
    <w:rsid w:val="0073272C"/>
    <w:rsid w:val="007338AD"/>
    <w:rsid w:val="0074068D"/>
    <w:rsid w:val="007419EE"/>
    <w:rsid w:val="00777115"/>
    <w:rsid w:val="00777847"/>
    <w:rsid w:val="00790975"/>
    <w:rsid w:val="0079116B"/>
    <w:rsid w:val="0079241E"/>
    <w:rsid w:val="007932D6"/>
    <w:rsid w:val="00794F85"/>
    <w:rsid w:val="007A0570"/>
    <w:rsid w:val="007B46A1"/>
    <w:rsid w:val="007C2A9D"/>
    <w:rsid w:val="007D43C5"/>
    <w:rsid w:val="007D5501"/>
    <w:rsid w:val="007E4D18"/>
    <w:rsid w:val="00804482"/>
    <w:rsid w:val="0081234C"/>
    <w:rsid w:val="00813309"/>
    <w:rsid w:val="008138B1"/>
    <w:rsid w:val="00813F75"/>
    <w:rsid w:val="00824CA0"/>
    <w:rsid w:val="00825A1D"/>
    <w:rsid w:val="00825A5D"/>
    <w:rsid w:val="00827806"/>
    <w:rsid w:val="00840E4E"/>
    <w:rsid w:val="00844D71"/>
    <w:rsid w:val="008501D2"/>
    <w:rsid w:val="00851A7C"/>
    <w:rsid w:val="008578C0"/>
    <w:rsid w:val="008610D4"/>
    <w:rsid w:val="00864E62"/>
    <w:rsid w:val="0087384B"/>
    <w:rsid w:val="008754BB"/>
    <w:rsid w:val="008767CB"/>
    <w:rsid w:val="0088070F"/>
    <w:rsid w:val="00887FBC"/>
    <w:rsid w:val="008B03ED"/>
    <w:rsid w:val="008B0D50"/>
    <w:rsid w:val="008C0D26"/>
    <w:rsid w:val="008C5F26"/>
    <w:rsid w:val="008D7B21"/>
    <w:rsid w:val="008E4940"/>
    <w:rsid w:val="008E7C45"/>
    <w:rsid w:val="008F4435"/>
    <w:rsid w:val="008F5E28"/>
    <w:rsid w:val="00902FEF"/>
    <w:rsid w:val="0090356B"/>
    <w:rsid w:val="009211ED"/>
    <w:rsid w:val="0092604F"/>
    <w:rsid w:val="00937F52"/>
    <w:rsid w:val="00950000"/>
    <w:rsid w:val="00951F56"/>
    <w:rsid w:val="00952AD2"/>
    <w:rsid w:val="00953860"/>
    <w:rsid w:val="009628B5"/>
    <w:rsid w:val="009632B8"/>
    <w:rsid w:val="00965582"/>
    <w:rsid w:val="00966197"/>
    <w:rsid w:val="0097150F"/>
    <w:rsid w:val="009801A4"/>
    <w:rsid w:val="0098674C"/>
    <w:rsid w:val="0098686F"/>
    <w:rsid w:val="009A0D3D"/>
    <w:rsid w:val="009B3406"/>
    <w:rsid w:val="009B4422"/>
    <w:rsid w:val="009C0D66"/>
    <w:rsid w:val="009D470A"/>
    <w:rsid w:val="009D4E59"/>
    <w:rsid w:val="009D4F98"/>
    <w:rsid w:val="009E5BD8"/>
    <w:rsid w:val="009F0561"/>
    <w:rsid w:val="00A03FA9"/>
    <w:rsid w:val="00A04B20"/>
    <w:rsid w:val="00A06DD1"/>
    <w:rsid w:val="00A1082C"/>
    <w:rsid w:val="00A108EE"/>
    <w:rsid w:val="00A143F0"/>
    <w:rsid w:val="00A20B6B"/>
    <w:rsid w:val="00A21A47"/>
    <w:rsid w:val="00A2255A"/>
    <w:rsid w:val="00A245C1"/>
    <w:rsid w:val="00A32BC7"/>
    <w:rsid w:val="00A358FF"/>
    <w:rsid w:val="00A35CFC"/>
    <w:rsid w:val="00A40346"/>
    <w:rsid w:val="00A533ED"/>
    <w:rsid w:val="00A53428"/>
    <w:rsid w:val="00A60562"/>
    <w:rsid w:val="00A60B2C"/>
    <w:rsid w:val="00A65A10"/>
    <w:rsid w:val="00A7119F"/>
    <w:rsid w:val="00A769E2"/>
    <w:rsid w:val="00A83D78"/>
    <w:rsid w:val="00A910A3"/>
    <w:rsid w:val="00A92A67"/>
    <w:rsid w:val="00A94A58"/>
    <w:rsid w:val="00A955CD"/>
    <w:rsid w:val="00AA1C62"/>
    <w:rsid w:val="00AA1D8D"/>
    <w:rsid w:val="00AB30F8"/>
    <w:rsid w:val="00AB3877"/>
    <w:rsid w:val="00AB3C78"/>
    <w:rsid w:val="00AC274D"/>
    <w:rsid w:val="00AD07B1"/>
    <w:rsid w:val="00AD1710"/>
    <w:rsid w:val="00AD4C75"/>
    <w:rsid w:val="00AE43BE"/>
    <w:rsid w:val="00AE4996"/>
    <w:rsid w:val="00AE576D"/>
    <w:rsid w:val="00AF2C9E"/>
    <w:rsid w:val="00AF4A48"/>
    <w:rsid w:val="00AF7DFA"/>
    <w:rsid w:val="00B10DCF"/>
    <w:rsid w:val="00B15794"/>
    <w:rsid w:val="00B173B6"/>
    <w:rsid w:val="00B21262"/>
    <w:rsid w:val="00B30B14"/>
    <w:rsid w:val="00B31862"/>
    <w:rsid w:val="00B33548"/>
    <w:rsid w:val="00B34B6C"/>
    <w:rsid w:val="00B47730"/>
    <w:rsid w:val="00B6073E"/>
    <w:rsid w:val="00B64C20"/>
    <w:rsid w:val="00B70BEB"/>
    <w:rsid w:val="00B76527"/>
    <w:rsid w:val="00B77A8C"/>
    <w:rsid w:val="00B81CAE"/>
    <w:rsid w:val="00BA41E7"/>
    <w:rsid w:val="00BA7F19"/>
    <w:rsid w:val="00BB1FCC"/>
    <w:rsid w:val="00BB54A9"/>
    <w:rsid w:val="00BC201D"/>
    <w:rsid w:val="00BD0D91"/>
    <w:rsid w:val="00BD29CF"/>
    <w:rsid w:val="00BD6A00"/>
    <w:rsid w:val="00BD7CE4"/>
    <w:rsid w:val="00BE2E77"/>
    <w:rsid w:val="00BE721D"/>
    <w:rsid w:val="00BF2415"/>
    <w:rsid w:val="00C01ABC"/>
    <w:rsid w:val="00C02EBD"/>
    <w:rsid w:val="00C040D7"/>
    <w:rsid w:val="00C053DB"/>
    <w:rsid w:val="00C0552C"/>
    <w:rsid w:val="00C14AAB"/>
    <w:rsid w:val="00C15234"/>
    <w:rsid w:val="00C15B7C"/>
    <w:rsid w:val="00C24FB8"/>
    <w:rsid w:val="00C4303D"/>
    <w:rsid w:val="00C45153"/>
    <w:rsid w:val="00C50265"/>
    <w:rsid w:val="00C50E96"/>
    <w:rsid w:val="00C60E15"/>
    <w:rsid w:val="00C6140E"/>
    <w:rsid w:val="00C63162"/>
    <w:rsid w:val="00C6597C"/>
    <w:rsid w:val="00C72348"/>
    <w:rsid w:val="00C7578F"/>
    <w:rsid w:val="00C77097"/>
    <w:rsid w:val="00C93638"/>
    <w:rsid w:val="00C947EE"/>
    <w:rsid w:val="00C97E1F"/>
    <w:rsid w:val="00C97FB9"/>
    <w:rsid w:val="00CB0664"/>
    <w:rsid w:val="00CB4F2C"/>
    <w:rsid w:val="00CC2C1D"/>
    <w:rsid w:val="00CC2E32"/>
    <w:rsid w:val="00CC7577"/>
    <w:rsid w:val="00CC7A37"/>
    <w:rsid w:val="00CF6DAA"/>
    <w:rsid w:val="00D217AF"/>
    <w:rsid w:val="00D255CB"/>
    <w:rsid w:val="00D267D8"/>
    <w:rsid w:val="00D30662"/>
    <w:rsid w:val="00D3496C"/>
    <w:rsid w:val="00D53847"/>
    <w:rsid w:val="00D57255"/>
    <w:rsid w:val="00D60CC8"/>
    <w:rsid w:val="00D671AE"/>
    <w:rsid w:val="00D731D3"/>
    <w:rsid w:val="00D822FD"/>
    <w:rsid w:val="00D83ED2"/>
    <w:rsid w:val="00D91CE3"/>
    <w:rsid w:val="00DA3B3B"/>
    <w:rsid w:val="00DB3168"/>
    <w:rsid w:val="00DC0ECD"/>
    <w:rsid w:val="00DC27EF"/>
    <w:rsid w:val="00DC6A48"/>
    <w:rsid w:val="00DD1AB9"/>
    <w:rsid w:val="00DD3A64"/>
    <w:rsid w:val="00DE2937"/>
    <w:rsid w:val="00DE3EC2"/>
    <w:rsid w:val="00E149FC"/>
    <w:rsid w:val="00E16759"/>
    <w:rsid w:val="00E167CB"/>
    <w:rsid w:val="00E17521"/>
    <w:rsid w:val="00E214B4"/>
    <w:rsid w:val="00E216A4"/>
    <w:rsid w:val="00E26916"/>
    <w:rsid w:val="00E31FF1"/>
    <w:rsid w:val="00E40ACF"/>
    <w:rsid w:val="00E43906"/>
    <w:rsid w:val="00E51173"/>
    <w:rsid w:val="00E53687"/>
    <w:rsid w:val="00E55C8F"/>
    <w:rsid w:val="00E56924"/>
    <w:rsid w:val="00E61905"/>
    <w:rsid w:val="00E6278E"/>
    <w:rsid w:val="00E6392E"/>
    <w:rsid w:val="00E63D01"/>
    <w:rsid w:val="00E66088"/>
    <w:rsid w:val="00E71136"/>
    <w:rsid w:val="00E81E97"/>
    <w:rsid w:val="00E847B0"/>
    <w:rsid w:val="00E91E18"/>
    <w:rsid w:val="00E93CED"/>
    <w:rsid w:val="00EA1807"/>
    <w:rsid w:val="00ED258F"/>
    <w:rsid w:val="00EE1970"/>
    <w:rsid w:val="00EE22D3"/>
    <w:rsid w:val="00EE25B7"/>
    <w:rsid w:val="00EE4694"/>
    <w:rsid w:val="00EE4D02"/>
    <w:rsid w:val="00EF2BCA"/>
    <w:rsid w:val="00EF6CC8"/>
    <w:rsid w:val="00F013AF"/>
    <w:rsid w:val="00F01865"/>
    <w:rsid w:val="00F05AEB"/>
    <w:rsid w:val="00F06BC0"/>
    <w:rsid w:val="00F11730"/>
    <w:rsid w:val="00F22CFB"/>
    <w:rsid w:val="00F256A3"/>
    <w:rsid w:val="00F269D6"/>
    <w:rsid w:val="00F37ACF"/>
    <w:rsid w:val="00F4305D"/>
    <w:rsid w:val="00F44C0D"/>
    <w:rsid w:val="00F46D28"/>
    <w:rsid w:val="00F504A8"/>
    <w:rsid w:val="00F53EB2"/>
    <w:rsid w:val="00F6251B"/>
    <w:rsid w:val="00F65852"/>
    <w:rsid w:val="00F66C6E"/>
    <w:rsid w:val="00F67226"/>
    <w:rsid w:val="00F76B6A"/>
    <w:rsid w:val="00FA3D50"/>
    <w:rsid w:val="00FB1873"/>
    <w:rsid w:val="00FB4E86"/>
    <w:rsid w:val="00FC4436"/>
    <w:rsid w:val="00FC693F"/>
    <w:rsid w:val="00FD54B6"/>
    <w:rsid w:val="00FD7A29"/>
    <w:rsid w:val="00FE5EEE"/>
    <w:rsid w:val="00FE7273"/>
    <w:rsid w:val="034F5BF2"/>
    <w:rsid w:val="249C27F0"/>
    <w:rsid w:val="2A651D10"/>
    <w:rsid w:val="3110711C"/>
    <w:rsid w:val="3F5FEB2F"/>
    <w:rsid w:val="57E81EA7"/>
    <w:rsid w:val="7CC19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531182"/>
  <w14:defaultImageDpi w14:val="300"/>
  <w15:docId w15:val="{0AE1FD24-B4E6-48B7-8F99-1A9862F4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B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E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7C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3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qagoke-my.sharepoint.com/:f:/r/personal/qualificationsconference_knqa_go_ke/Documents/SUB-THEMES/EMERGING%20TRENDS%20IN%20THE%20QUALIFICATIONS%20AWARDING%20SYSTEM?csf=1&amp;web=1&amp;e=MXHdJ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4297</Characters>
  <Application>Microsoft Office Word</Application>
  <DocSecurity>0</DocSecurity>
  <Lines>59</Lines>
  <Paragraphs>12</Paragraphs>
  <ScaleCrop>false</ScaleCrop>
  <Manager/>
  <Company/>
  <LinksUpToDate>false</LinksUpToDate>
  <CharactersWithSpaces>4926</CharactersWithSpaces>
  <SharedDoc>false</SharedDoc>
  <HyperlinkBase/>
  <HLinks>
    <vt:vector size="48" baseType="variant">
      <vt:variant>
        <vt:i4>327776</vt:i4>
      </vt:variant>
      <vt:variant>
        <vt:i4>18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https://knqagoke-my.sharepoint.com/:f:/r/personal/qualificationsconference_knqa_go_ke/Documents/SUB-THEMES/QUALITY ASSURANCE AND RELEVANCE?csf=1&amp;web=1&amp;e=vxXIlc</vt:lpwstr>
      </vt:variant>
      <vt:variant>
        <vt:lpwstr/>
      </vt:variant>
      <vt:variant>
        <vt:i4>1966180</vt:i4>
      </vt:variant>
      <vt:variant>
        <vt:i4>15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https://knqagoke-my.sharepoint.com/:f:/r/personal/qualificationsconference_knqa_go_ke/Documents/SUB-THEMES/DIGITAL TRANSFORMATION, DATA SYSTEMS, AND THE NATIONAL QUALIFICATIONS REGISTER?csf=1&amp;web=1&amp;e=7yw7X8</vt:lpwstr>
      </vt:variant>
      <vt:variant>
        <vt:lpwstr/>
      </vt:variant>
      <vt:variant>
        <vt:i4>4456500</vt:i4>
      </vt:variant>
      <vt:variant>
        <vt:i4>12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DEVELOPMENT?csf=1&amp;web=1&amp;e=OU7tkj</vt:lpwstr>
      </vt:variant>
      <vt:variant>
        <vt:lpwstr/>
      </vt:variant>
      <vt:variant>
        <vt:i4>8126539</vt:i4>
      </vt:variant>
      <vt:variant>
        <vt:i4>9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https://knqagoke-my.sharepoint.com/:f:/r/personal/qualificationsconference_knqa_go_ke/Documents/SUB-THEMES/EMERGING TRENDS IN THE QUALIFICATIONS AWARDING SYSTEM?csf=1&amp;web=1&amp;e=MXHdJs</vt:lpwstr>
      </vt:variant>
      <vt:variant>
        <vt:lpwstr/>
      </vt:variant>
      <vt:variant>
        <vt:i4>6488131</vt:i4>
      </vt:variant>
      <vt:variant>
        <vt:i4>6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https://knqagoke-my.sharepoint.com/:f:/r/personal/qualificationsconference_knqa_go_ke/Documents/SUB-THEMES/LIFELONG LEARNING PATHWAYS AND RECOGNITION OF QUALIFICATIONS?csf=1&amp;web=1&amp;e=oaKVfe</vt:lpwstr>
      </vt:variant>
      <vt:variant>
        <vt:lpwstr/>
      </vt:variant>
      <vt:variant>
        <vt:i4>917560</vt:i4>
      </vt:variant>
      <vt:variant>
        <vt:i4>3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https://knqagoke-my.sharepoint.com/:f:/r/personal/qualificationsconference_knqa_go_ke/Documents/SUB-THEMES/INDUSTRY LINKAGES, EMPLOYABILITY AND SKILLS DEVELOPMENT?csf=1&amp;web=1&amp;e=zttYwg</vt:lpwstr>
      </vt:variant>
      <vt:variant>
        <vt:lpwstr/>
      </vt:variant>
      <vt:variant>
        <vt:i4>3276807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https://knqagoke-my.sharepoint.com/:f:/r/personal/qualificationsconference_knqa_go_ke/Documents/SUB-THEMES/KNQF Implementation - GOVERNANCE, POLICY AND PRACTICE?csf=1&amp;web=1&amp;e=iwpISj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https://knqagoke-my.sharepoint.com/:w:/g/personal/kipruto_tallam_knqa_go_ke/IQDpT5VyOvsfRZ36ZJZLb3WsASIc9Nn1aFXi_paHw2lFlrY?e=mGEQd0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Kipruto  Tallam</cp:lastModifiedBy>
  <cp:revision>7</cp:revision>
  <dcterms:created xsi:type="dcterms:W3CDTF">2026-05-06T17:24:00Z</dcterms:created>
  <dcterms:modified xsi:type="dcterms:W3CDTF">2026-05-08T13:40:00Z</dcterms:modified>
  <cp:category/>
</cp:coreProperties>
</file>